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41584" w14:textId="462F1811" w:rsidR="008B6F99" w:rsidRDefault="005372EA" w:rsidP="008B6F99">
      <w:pPr>
        <w:tabs>
          <w:tab w:val="center" w:pos="4680"/>
        </w:tabs>
        <w:suppressAutoHyphens/>
        <w:spacing w:after="0" w:line="240" w:lineRule="atLeast"/>
        <w:jc w:val="center"/>
        <w:rPr>
          <w:rFonts w:ascii="Book Antiqua" w:eastAsia="Times New Roman" w:hAnsi="Book Antiqua" w:cs="Times New Roman"/>
          <w:b/>
          <w:bCs/>
          <w:spacing w:val="-3"/>
          <w:sz w:val="24"/>
          <w:szCs w:val="24"/>
        </w:rPr>
      </w:pPr>
      <w:r>
        <w:rPr>
          <w:rFonts w:ascii="Book Antiqua" w:eastAsia="Times New Roman" w:hAnsi="Book Antiqua" w:cs="Times New Roman"/>
          <w:b/>
          <w:bCs/>
          <w:spacing w:val="-3"/>
          <w:sz w:val="24"/>
          <w:szCs w:val="24"/>
        </w:rPr>
        <w:t xml:space="preserve">ARTICLE 12 – ROAD ACCEPTANCE REGULATIONS </w:t>
      </w:r>
    </w:p>
    <w:p w14:paraId="0197E453" w14:textId="77777777" w:rsidR="005372EA" w:rsidRPr="008B6F99" w:rsidRDefault="005372EA" w:rsidP="008B6F99">
      <w:pPr>
        <w:tabs>
          <w:tab w:val="center" w:pos="4680"/>
        </w:tabs>
        <w:suppressAutoHyphens/>
        <w:spacing w:after="0" w:line="240" w:lineRule="atLeast"/>
        <w:jc w:val="center"/>
        <w:rPr>
          <w:rFonts w:ascii="Book Antiqua" w:eastAsia="Times New Roman" w:hAnsi="Book Antiqua" w:cs="Times New Roman"/>
          <w:b/>
          <w:bCs/>
          <w:spacing w:val="-3"/>
          <w:sz w:val="24"/>
          <w:szCs w:val="24"/>
        </w:rPr>
      </w:pPr>
    </w:p>
    <w:p w14:paraId="1ED41585" w14:textId="77777777" w:rsidR="008B6F99" w:rsidRPr="008B6F99" w:rsidRDefault="008B6F99" w:rsidP="008B6F99">
      <w:pPr>
        <w:tabs>
          <w:tab w:val="left" w:pos="-720"/>
        </w:tabs>
        <w:suppressAutoHyphens/>
        <w:spacing w:after="0" w:line="240" w:lineRule="atLeast"/>
        <w:jc w:val="both"/>
        <w:rPr>
          <w:rFonts w:ascii="Book Antiqua" w:eastAsia="Times New Roman" w:hAnsi="Book Antiqua" w:cs="Times New Roman"/>
          <w:b/>
          <w:bCs/>
          <w:spacing w:val="-3"/>
          <w:sz w:val="16"/>
          <w:szCs w:val="24"/>
        </w:rPr>
      </w:pPr>
    </w:p>
    <w:p w14:paraId="1ED41586" w14:textId="2CFC8603" w:rsidR="008B6F99" w:rsidRPr="00DD32E7" w:rsidRDefault="00DD32E7" w:rsidP="008B6F99">
      <w:pPr>
        <w:widowControl w:val="0"/>
        <w:tabs>
          <w:tab w:val="left" w:pos="-720"/>
          <w:tab w:val="right" w:pos="8460"/>
        </w:tabs>
        <w:suppressAutoHyphens/>
        <w:autoSpaceDE w:val="0"/>
        <w:autoSpaceDN w:val="0"/>
        <w:adjustRightInd w:val="0"/>
        <w:spacing w:after="0" w:line="240" w:lineRule="atLeast"/>
        <w:jc w:val="both"/>
        <w:rPr>
          <w:rFonts w:ascii="Book Antiqua" w:eastAsia="Times New Roman" w:hAnsi="Book Antiqua" w:cs="Times New Roman"/>
          <w:spacing w:val="-3"/>
          <w:sz w:val="24"/>
          <w:szCs w:val="24"/>
        </w:rPr>
      </w:pPr>
      <w:r w:rsidRPr="00DD32E7">
        <w:rPr>
          <w:rFonts w:ascii="Book Antiqua" w:eastAsia="Times New Roman" w:hAnsi="Book Antiqua" w:cs="Times New Roman"/>
          <w:spacing w:val="-3"/>
          <w:sz w:val="24"/>
          <w:szCs w:val="24"/>
        </w:rPr>
        <w:t>Before any way is accepted at any future Town Meeting as a public way, it must be laid out and constructed to the following specifications:</w:t>
      </w:r>
    </w:p>
    <w:p w14:paraId="57C25ADB" w14:textId="77777777" w:rsidR="00DD32E7" w:rsidRDefault="00DD32E7" w:rsidP="008B6F99">
      <w:pPr>
        <w:tabs>
          <w:tab w:val="left" w:pos="-720"/>
        </w:tabs>
        <w:suppressAutoHyphens/>
        <w:spacing w:after="0" w:line="240" w:lineRule="atLeast"/>
        <w:jc w:val="both"/>
        <w:rPr>
          <w:rFonts w:ascii="Book Antiqua" w:eastAsia="Times New Roman" w:hAnsi="Book Antiqua" w:cs="Times New Roman"/>
          <w:b/>
          <w:bCs/>
          <w:spacing w:val="-3"/>
          <w:sz w:val="24"/>
          <w:szCs w:val="24"/>
          <w:highlight w:val="yellow"/>
        </w:rPr>
      </w:pPr>
    </w:p>
    <w:p w14:paraId="1ED4158A" w14:textId="087584BD" w:rsidR="008B6F99" w:rsidRPr="00057C8A" w:rsidRDefault="008B6F99" w:rsidP="008B6F99">
      <w:pPr>
        <w:tabs>
          <w:tab w:val="left" w:pos="-720"/>
        </w:tabs>
        <w:suppressAutoHyphens/>
        <w:spacing w:after="0" w:line="240" w:lineRule="atLeast"/>
        <w:jc w:val="both"/>
        <w:rPr>
          <w:rFonts w:ascii="Book Antiqua" w:eastAsia="Times New Roman" w:hAnsi="Book Antiqua" w:cs="Times New Roman"/>
          <w:b/>
          <w:bCs/>
          <w:spacing w:val="-3"/>
          <w:sz w:val="24"/>
          <w:szCs w:val="24"/>
        </w:rPr>
      </w:pPr>
      <w:r w:rsidRPr="00057C8A">
        <w:rPr>
          <w:rFonts w:ascii="Book Antiqua" w:eastAsia="Times New Roman" w:hAnsi="Book Antiqua" w:cs="Times New Roman"/>
          <w:b/>
          <w:bCs/>
          <w:spacing w:val="-3"/>
          <w:sz w:val="24"/>
          <w:szCs w:val="24"/>
        </w:rPr>
        <w:t>1</w:t>
      </w:r>
      <w:r w:rsidR="00DD32E7" w:rsidRPr="00057C8A">
        <w:rPr>
          <w:rFonts w:ascii="Book Antiqua" w:eastAsia="Times New Roman" w:hAnsi="Book Antiqua" w:cs="Times New Roman"/>
          <w:b/>
          <w:bCs/>
          <w:spacing w:val="-3"/>
          <w:sz w:val="24"/>
          <w:szCs w:val="24"/>
        </w:rPr>
        <w:t>2</w:t>
      </w:r>
      <w:r w:rsidRPr="00057C8A">
        <w:rPr>
          <w:rFonts w:ascii="Book Antiqua" w:eastAsia="Times New Roman" w:hAnsi="Book Antiqua" w:cs="Times New Roman"/>
          <w:b/>
          <w:bCs/>
          <w:spacing w:val="-3"/>
          <w:sz w:val="24"/>
          <w:szCs w:val="24"/>
        </w:rPr>
        <w:t>.1</w:t>
      </w:r>
      <w:r w:rsidRPr="00057C8A">
        <w:rPr>
          <w:rFonts w:ascii="Book Antiqua" w:eastAsia="Times New Roman" w:hAnsi="Book Antiqua" w:cs="Times New Roman"/>
          <w:b/>
          <w:bCs/>
          <w:spacing w:val="-3"/>
          <w:sz w:val="24"/>
          <w:szCs w:val="24"/>
        </w:rPr>
        <w:tab/>
      </w:r>
      <w:r w:rsidR="00DD32E7" w:rsidRPr="00057C8A">
        <w:rPr>
          <w:rFonts w:ascii="Book Antiqua" w:eastAsia="Times New Roman" w:hAnsi="Book Antiqua" w:cs="Times New Roman"/>
          <w:b/>
          <w:bCs/>
          <w:spacing w:val="-3"/>
          <w:sz w:val="24"/>
          <w:szCs w:val="24"/>
        </w:rPr>
        <w:t xml:space="preserve">The </w:t>
      </w:r>
      <w:r w:rsidR="00793ACF" w:rsidRPr="00057C8A">
        <w:rPr>
          <w:rFonts w:ascii="Book Antiqua" w:eastAsia="Times New Roman" w:hAnsi="Book Antiqua" w:cs="Times New Roman"/>
          <w:b/>
          <w:bCs/>
          <w:spacing w:val="-3"/>
          <w:sz w:val="24"/>
          <w:szCs w:val="24"/>
        </w:rPr>
        <w:t xml:space="preserve">right-of-way of any street shall not be less than fifty (50) feet. </w:t>
      </w:r>
    </w:p>
    <w:p w14:paraId="1ED4158C" w14:textId="74DD6821" w:rsidR="008B6F99" w:rsidRPr="005372EA" w:rsidRDefault="008B6F99" w:rsidP="008B6F99">
      <w:pPr>
        <w:tabs>
          <w:tab w:val="left" w:pos="-720"/>
        </w:tabs>
        <w:suppressAutoHyphens/>
        <w:spacing w:after="0" w:line="240" w:lineRule="atLeast"/>
        <w:jc w:val="both"/>
        <w:rPr>
          <w:rFonts w:ascii="Book Antiqua" w:eastAsia="Times New Roman" w:hAnsi="Book Antiqua" w:cs="Times New Roman"/>
          <w:spacing w:val="-3"/>
          <w:sz w:val="24"/>
          <w:szCs w:val="24"/>
          <w:highlight w:val="yellow"/>
        </w:rPr>
      </w:pPr>
    </w:p>
    <w:p w14:paraId="1ED4158D" w14:textId="77777777" w:rsidR="008B6F99" w:rsidRPr="005372EA" w:rsidRDefault="008B6F99" w:rsidP="008B6F99">
      <w:pPr>
        <w:tabs>
          <w:tab w:val="left" w:pos="-720"/>
        </w:tabs>
        <w:suppressAutoHyphens/>
        <w:spacing w:after="0" w:line="240" w:lineRule="atLeast"/>
        <w:jc w:val="both"/>
        <w:rPr>
          <w:rFonts w:ascii="Book Antiqua" w:eastAsia="Times New Roman" w:hAnsi="Book Antiqua" w:cs="Times New Roman"/>
          <w:spacing w:val="-3"/>
          <w:sz w:val="16"/>
          <w:szCs w:val="24"/>
          <w:highlight w:val="yellow"/>
        </w:rPr>
      </w:pPr>
    </w:p>
    <w:p w14:paraId="1ED4158E" w14:textId="30D74BF6" w:rsidR="008B6F99" w:rsidRPr="00342704" w:rsidRDefault="008B6F99" w:rsidP="008B6F99">
      <w:pPr>
        <w:tabs>
          <w:tab w:val="left" w:pos="-720"/>
        </w:tabs>
        <w:suppressAutoHyphens/>
        <w:spacing w:after="0" w:line="240" w:lineRule="atLeast"/>
        <w:jc w:val="both"/>
        <w:rPr>
          <w:rFonts w:ascii="Book Antiqua" w:eastAsia="Times New Roman" w:hAnsi="Book Antiqua" w:cs="Times New Roman"/>
          <w:spacing w:val="-3"/>
          <w:sz w:val="24"/>
          <w:szCs w:val="24"/>
        </w:rPr>
      </w:pPr>
      <w:r w:rsidRPr="00342704">
        <w:rPr>
          <w:rFonts w:ascii="Book Antiqua" w:eastAsia="Times New Roman" w:hAnsi="Book Antiqua" w:cs="Times New Roman"/>
          <w:b/>
          <w:bCs/>
          <w:spacing w:val="-3"/>
          <w:sz w:val="24"/>
          <w:szCs w:val="24"/>
        </w:rPr>
        <w:t>1</w:t>
      </w:r>
      <w:r w:rsidR="00057C8A" w:rsidRPr="00342704">
        <w:rPr>
          <w:rFonts w:ascii="Book Antiqua" w:eastAsia="Times New Roman" w:hAnsi="Book Antiqua" w:cs="Times New Roman"/>
          <w:b/>
          <w:bCs/>
          <w:spacing w:val="-3"/>
          <w:sz w:val="24"/>
          <w:szCs w:val="24"/>
        </w:rPr>
        <w:t>2</w:t>
      </w:r>
      <w:r w:rsidRPr="00342704">
        <w:rPr>
          <w:rFonts w:ascii="Book Antiqua" w:eastAsia="Times New Roman" w:hAnsi="Book Antiqua" w:cs="Times New Roman"/>
          <w:b/>
          <w:bCs/>
          <w:spacing w:val="-3"/>
          <w:sz w:val="24"/>
          <w:szCs w:val="24"/>
        </w:rPr>
        <w:t>.2</w:t>
      </w:r>
      <w:r w:rsidRPr="00342704">
        <w:rPr>
          <w:rFonts w:ascii="Book Antiqua" w:eastAsia="Times New Roman" w:hAnsi="Book Antiqua" w:cs="Times New Roman"/>
          <w:spacing w:val="-3"/>
          <w:sz w:val="24"/>
          <w:szCs w:val="24"/>
        </w:rPr>
        <w:tab/>
      </w:r>
      <w:r w:rsidR="00057C8A" w:rsidRPr="00342704">
        <w:rPr>
          <w:rFonts w:ascii="Book Antiqua" w:eastAsia="Times New Roman" w:hAnsi="Book Antiqua" w:cs="Times New Roman"/>
          <w:spacing w:val="-3"/>
          <w:sz w:val="24"/>
          <w:szCs w:val="24"/>
        </w:rPr>
        <w:t xml:space="preserve">Before grading is started, the entire right-of-way area shall be cleared of stumps, roots, brush, all other objectionable material, and </w:t>
      </w:r>
      <w:r w:rsidR="00E82F3B" w:rsidRPr="00342704">
        <w:rPr>
          <w:rFonts w:ascii="Book Antiqua" w:eastAsia="Times New Roman" w:hAnsi="Book Antiqua" w:cs="Times New Roman"/>
          <w:spacing w:val="-3"/>
          <w:sz w:val="24"/>
          <w:szCs w:val="24"/>
        </w:rPr>
        <w:t>all trees</w:t>
      </w:r>
      <w:r w:rsidR="003632D3" w:rsidRPr="00342704">
        <w:rPr>
          <w:rFonts w:ascii="Book Antiqua" w:eastAsia="Times New Roman" w:hAnsi="Book Antiqua" w:cs="Times New Roman"/>
          <w:spacing w:val="-3"/>
          <w:sz w:val="24"/>
          <w:szCs w:val="24"/>
        </w:rPr>
        <w:t xml:space="preserve"> not intended for preservation.  Loam and clay shall be removed from the full width of the street, which shall not be less than twenty-four (24) feet in width (gutter to gutter) to a depth of </w:t>
      </w:r>
      <w:r w:rsidR="009955A3" w:rsidRPr="00342704">
        <w:rPr>
          <w:rFonts w:ascii="Book Antiqua" w:eastAsia="Times New Roman" w:hAnsi="Book Antiqua" w:cs="Times New Roman"/>
          <w:spacing w:val="-3"/>
          <w:sz w:val="24"/>
          <w:szCs w:val="24"/>
        </w:rPr>
        <w:t xml:space="preserve">at least eighteen (18) inches or if necessary, in the opinion of the Public Works Director, at least </w:t>
      </w:r>
      <w:r w:rsidR="00A35759" w:rsidRPr="00342704">
        <w:rPr>
          <w:rFonts w:ascii="Book Antiqua" w:eastAsia="Times New Roman" w:hAnsi="Book Antiqua" w:cs="Times New Roman"/>
          <w:spacing w:val="-3"/>
          <w:sz w:val="24"/>
          <w:szCs w:val="24"/>
        </w:rPr>
        <w:t>twenty-four</w:t>
      </w:r>
      <w:r w:rsidR="00471DC0" w:rsidRPr="00342704">
        <w:rPr>
          <w:rFonts w:ascii="Book Antiqua" w:eastAsia="Times New Roman" w:hAnsi="Book Antiqua" w:cs="Times New Roman"/>
          <w:spacing w:val="-3"/>
          <w:sz w:val="24"/>
          <w:szCs w:val="24"/>
        </w:rPr>
        <w:t xml:space="preserve"> (24) inches below the top of the proposed subgrade.  The subgrade shall be carefully shaped and </w:t>
      </w:r>
      <w:r w:rsidR="00342704" w:rsidRPr="00342704">
        <w:rPr>
          <w:rFonts w:ascii="Book Antiqua" w:eastAsia="Times New Roman" w:hAnsi="Book Antiqua" w:cs="Times New Roman"/>
          <w:spacing w:val="-3"/>
          <w:sz w:val="24"/>
          <w:szCs w:val="24"/>
        </w:rPr>
        <w:t>thoroughly compacted before the gravel is placed</w:t>
      </w:r>
      <w:r w:rsidR="00342704">
        <w:rPr>
          <w:rFonts w:ascii="Book Antiqua" w:eastAsia="Times New Roman" w:hAnsi="Book Antiqua" w:cs="Times New Roman"/>
          <w:spacing w:val="-3"/>
          <w:sz w:val="24"/>
          <w:szCs w:val="24"/>
        </w:rPr>
        <w:t>.</w:t>
      </w:r>
      <w:r w:rsidR="00342704" w:rsidRPr="00342704">
        <w:rPr>
          <w:rFonts w:ascii="Book Antiqua" w:eastAsia="Times New Roman" w:hAnsi="Book Antiqua" w:cs="Times New Roman"/>
          <w:spacing w:val="-3"/>
          <w:sz w:val="24"/>
          <w:szCs w:val="24"/>
        </w:rPr>
        <w:t xml:space="preserve"> </w:t>
      </w:r>
    </w:p>
    <w:p w14:paraId="1ED41591" w14:textId="77777777" w:rsidR="008B6F99" w:rsidRPr="005372EA" w:rsidRDefault="008B6F99" w:rsidP="008B6F99">
      <w:pPr>
        <w:tabs>
          <w:tab w:val="left" w:pos="-720"/>
        </w:tabs>
        <w:suppressAutoHyphens/>
        <w:spacing w:after="0" w:line="240" w:lineRule="atLeast"/>
        <w:jc w:val="both"/>
        <w:rPr>
          <w:rFonts w:ascii="Book Antiqua" w:eastAsia="Times New Roman" w:hAnsi="Book Antiqua" w:cs="Times New Roman"/>
          <w:spacing w:val="-3"/>
          <w:sz w:val="16"/>
          <w:szCs w:val="24"/>
          <w:highlight w:val="yellow"/>
        </w:rPr>
      </w:pPr>
    </w:p>
    <w:p w14:paraId="1ED41592" w14:textId="4C0B7372" w:rsidR="008B6F99" w:rsidRPr="00D7039C" w:rsidRDefault="008B6F99" w:rsidP="00A33DAA">
      <w:pPr>
        <w:tabs>
          <w:tab w:val="left" w:pos="-720"/>
        </w:tabs>
        <w:suppressAutoHyphens/>
        <w:spacing w:before="240" w:after="0" w:line="240" w:lineRule="atLeast"/>
        <w:jc w:val="both"/>
        <w:rPr>
          <w:rFonts w:ascii="Book Antiqua" w:eastAsia="Times New Roman" w:hAnsi="Book Antiqua" w:cs="Times New Roman"/>
          <w:spacing w:val="-3"/>
          <w:sz w:val="24"/>
          <w:szCs w:val="24"/>
        </w:rPr>
      </w:pPr>
      <w:r w:rsidRPr="008A0D4A">
        <w:rPr>
          <w:rFonts w:ascii="Book Antiqua" w:eastAsia="Times New Roman" w:hAnsi="Book Antiqua" w:cs="Times New Roman"/>
          <w:b/>
          <w:bCs/>
          <w:spacing w:val="-3"/>
          <w:sz w:val="24"/>
          <w:szCs w:val="24"/>
        </w:rPr>
        <w:t>1</w:t>
      </w:r>
      <w:r w:rsidR="00342704" w:rsidRPr="008A0D4A">
        <w:rPr>
          <w:rFonts w:ascii="Book Antiqua" w:eastAsia="Times New Roman" w:hAnsi="Book Antiqua" w:cs="Times New Roman"/>
          <w:b/>
          <w:bCs/>
          <w:spacing w:val="-3"/>
          <w:sz w:val="24"/>
          <w:szCs w:val="24"/>
        </w:rPr>
        <w:t>2</w:t>
      </w:r>
      <w:r w:rsidRPr="008A0D4A">
        <w:rPr>
          <w:rFonts w:ascii="Book Antiqua" w:eastAsia="Times New Roman" w:hAnsi="Book Antiqua" w:cs="Times New Roman"/>
          <w:b/>
          <w:bCs/>
          <w:spacing w:val="-3"/>
          <w:sz w:val="24"/>
          <w:szCs w:val="24"/>
        </w:rPr>
        <w:t>.3</w:t>
      </w:r>
      <w:r w:rsidRPr="00D7039C">
        <w:rPr>
          <w:rFonts w:ascii="Book Antiqua" w:eastAsia="Times New Roman" w:hAnsi="Book Antiqua" w:cs="Times New Roman"/>
          <w:spacing w:val="-3"/>
          <w:sz w:val="24"/>
          <w:szCs w:val="24"/>
        </w:rPr>
        <w:tab/>
      </w:r>
      <w:r w:rsidR="00A33DAA" w:rsidRPr="00D7039C">
        <w:rPr>
          <w:rFonts w:ascii="Book Antiqua" w:eastAsia="Times New Roman" w:hAnsi="Book Antiqua" w:cs="Times New Roman"/>
          <w:spacing w:val="-3"/>
          <w:sz w:val="24"/>
          <w:szCs w:val="24"/>
        </w:rPr>
        <w:t xml:space="preserve">The stumps and other organic materials shall be removed to a depth of two (2) feet below the subgrade.  Rocks and boulders when encountered, shall be removed to subgrade. </w:t>
      </w:r>
    </w:p>
    <w:p w14:paraId="5C82AB37" w14:textId="2721F6F7" w:rsidR="00A33DAA" w:rsidRDefault="00EF576A" w:rsidP="008C760F">
      <w:pPr>
        <w:tabs>
          <w:tab w:val="left" w:pos="-720"/>
        </w:tabs>
        <w:suppressAutoHyphens/>
        <w:spacing w:before="240" w:after="0" w:line="240" w:lineRule="atLeast"/>
        <w:ind w:left="720"/>
        <w:jc w:val="both"/>
        <w:rPr>
          <w:rFonts w:ascii="Book Antiqua" w:eastAsia="Times New Roman" w:hAnsi="Book Antiqua" w:cs="Times New Roman"/>
          <w:b/>
          <w:bCs/>
          <w:spacing w:val="-3"/>
          <w:sz w:val="24"/>
          <w:szCs w:val="24"/>
        </w:rPr>
      </w:pPr>
      <w:r w:rsidRPr="00930381">
        <w:rPr>
          <w:rFonts w:ascii="Book Antiqua" w:eastAsia="Times New Roman" w:hAnsi="Book Antiqua" w:cs="Times New Roman"/>
          <w:spacing w:val="-3"/>
          <w:sz w:val="24"/>
          <w:szCs w:val="24"/>
        </w:rPr>
        <w:t>12.3.A.</w:t>
      </w:r>
      <w:r w:rsidRPr="00930381">
        <w:rPr>
          <w:rFonts w:ascii="Book Antiqua" w:eastAsia="Times New Roman" w:hAnsi="Book Antiqua" w:cs="Times New Roman"/>
          <w:b/>
          <w:bCs/>
          <w:spacing w:val="-3"/>
          <w:sz w:val="24"/>
          <w:szCs w:val="24"/>
        </w:rPr>
        <w:t xml:space="preserve">  </w:t>
      </w:r>
      <w:r w:rsidRPr="00930381">
        <w:rPr>
          <w:rFonts w:ascii="Book Antiqua" w:eastAsia="Times New Roman" w:hAnsi="Book Antiqua" w:cs="Times New Roman"/>
          <w:spacing w:val="-3"/>
          <w:sz w:val="24"/>
          <w:szCs w:val="24"/>
        </w:rPr>
        <w:t>The roadbed shall be surfaced with a minimum of fifteen (15) inches</w:t>
      </w:r>
      <w:r w:rsidR="00D7039C" w:rsidRPr="00930381">
        <w:rPr>
          <w:rFonts w:ascii="Book Antiqua" w:eastAsia="Times New Roman" w:hAnsi="Book Antiqua" w:cs="Times New Roman"/>
          <w:spacing w:val="-3"/>
          <w:sz w:val="24"/>
          <w:szCs w:val="24"/>
        </w:rPr>
        <w:t xml:space="preserve"> of</w:t>
      </w:r>
      <w:r w:rsidR="00200B63" w:rsidRPr="00930381">
        <w:rPr>
          <w:rFonts w:ascii="Book Antiqua" w:eastAsia="Times New Roman" w:hAnsi="Book Antiqua" w:cs="Times New Roman"/>
          <w:spacing w:val="-3"/>
          <w:sz w:val="24"/>
          <w:szCs w:val="24"/>
        </w:rPr>
        <w:t xml:space="preserve"> </w:t>
      </w:r>
      <w:r w:rsidR="00A35759" w:rsidRPr="00930381">
        <w:rPr>
          <w:rFonts w:ascii="Book Antiqua" w:eastAsia="Times New Roman" w:hAnsi="Book Antiqua" w:cs="Times New Roman"/>
          <w:spacing w:val="-3"/>
          <w:sz w:val="24"/>
          <w:szCs w:val="24"/>
        </w:rPr>
        <w:t>subbase</w:t>
      </w:r>
      <w:r w:rsidR="00200B63" w:rsidRPr="00930381">
        <w:rPr>
          <w:rFonts w:ascii="Book Antiqua" w:eastAsia="Times New Roman" w:hAnsi="Book Antiqua" w:cs="Times New Roman"/>
          <w:spacing w:val="-3"/>
          <w:sz w:val="24"/>
          <w:szCs w:val="24"/>
        </w:rPr>
        <w:t xml:space="preserve"> gravel that meets the Maine Department of Transportation Standard Specifications for Type D </w:t>
      </w:r>
      <w:r w:rsidR="00A35759" w:rsidRPr="00930381">
        <w:rPr>
          <w:rFonts w:ascii="Book Antiqua" w:eastAsia="Times New Roman" w:hAnsi="Book Antiqua" w:cs="Times New Roman"/>
          <w:spacing w:val="-3"/>
          <w:sz w:val="24"/>
          <w:szCs w:val="24"/>
        </w:rPr>
        <w:t>subbase</w:t>
      </w:r>
      <w:r w:rsidR="00200B63" w:rsidRPr="00930381">
        <w:rPr>
          <w:rFonts w:ascii="Book Antiqua" w:eastAsia="Times New Roman" w:hAnsi="Book Antiqua" w:cs="Times New Roman"/>
          <w:spacing w:val="-3"/>
          <w:sz w:val="24"/>
          <w:szCs w:val="24"/>
        </w:rPr>
        <w:t xml:space="preserve"> material, which shall not contain particles of rock exceeding four (4) inches in any dimension</w:t>
      </w:r>
      <w:r w:rsidR="00A17315" w:rsidRPr="00930381">
        <w:rPr>
          <w:rFonts w:ascii="Book Antiqua" w:eastAsia="Times New Roman" w:hAnsi="Book Antiqua" w:cs="Times New Roman"/>
          <w:spacing w:val="-3"/>
          <w:sz w:val="24"/>
          <w:szCs w:val="24"/>
        </w:rPr>
        <w:t>.</w:t>
      </w:r>
      <w:r w:rsidR="00A17315">
        <w:rPr>
          <w:rFonts w:ascii="Book Antiqua" w:eastAsia="Times New Roman" w:hAnsi="Book Antiqua" w:cs="Times New Roman"/>
          <w:b/>
          <w:bCs/>
          <w:spacing w:val="-3"/>
          <w:sz w:val="24"/>
          <w:szCs w:val="24"/>
        </w:rPr>
        <w:t xml:space="preserve"> </w:t>
      </w:r>
    </w:p>
    <w:p w14:paraId="09915F9A" w14:textId="35EF28E6" w:rsidR="00757AD1" w:rsidRDefault="00757AD1" w:rsidP="008C760F">
      <w:pPr>
        <w:tabs>
          <w:tab w:val="left" w:pos="-720"/>
        </w:tabs>
        <w:suppressAutoHyphens/>
        <w:spacing w:before="240" w:after="0" w:line="240" w:lineRule="atLeast"/>
        <w:ind w:left="720"/>
        <w:jc w:val="both"/>
        <w:rPr>
          <w:rFonts w:ascii="Book Antiqua" w:eastAsia="Times New Roman" w:hAnsi="Book Antiqua" w:cs="Times New Roman"/>
          <w:spacing w:val="-3"/>
          <w:sz w:val="24"/>
          <w:szCs w:val="24"/>
        </w:rPr>
      </w:pPr>
      <w:r w:rsidRPr="00BB1A25">
        <w:rPr>
          <w:rFonts w:ascii="Book Antiqua" w:eastAsia="Times New Roman" w:hAnsi="Book Antiqua" w:cs="Times New Roman"/>
          <w:spacing w:val="-3"/>
          <w:sz w:val="24"/>
          <w:szCs w:val="24"/>
        </w:rPr>
        <w:t>12.3.B.  The roadbed shall be surfaced with a minimum of three (3) inches of base gravel that meets the Maine Department of Transportation Standard Specifications for Type A base material</w:t>
      </w:r>
      <w:r w:rsidR="00BB1A25" w:rsidRPr="00BB1A25">
        <w:rPr>
          <w:rFonts w:ascii="Book Antiqua" w:eastAsia="Times New Roman" w:hAnsi="Book Antiqua" w:cs="Times New Roman"/>
          <w:spacing w:val="-3"/>
          <w:sz w:val="24"/>
          <w:szCs w:val="24"/>
        </w:rPr>
        <w:t xml:space="preserve">, which shall not pass the one half </w:t>
      </w:r>
      <w:r w:rsidR="00A35759" w:rsidRPr="00BB1A25">
        <w:rPr>
          <w:rFonts w:ascii="Book Antiqua" w:eastAsia="Times New Roman" w:hAnsi="Book Antiqua" w:cs="Times New Roman"/>
          <w:spacing w:val="-3"/>
          <w:sz w:val="24"/>
          <w:szCs w:val="24"/>
        </w:rPr>
        <w:t>(½</w:t>
      </w:r>
      <w:r w:rsidR="00BB1A25" w:rsidRPr="00BB1A25">
        <w:rPr>
          <w:rFonts w:ascii="Book Antiqua" w:eastAsia="Times New Roman" w:hAnsi="Book Antiqua" w:cs="Times New Roman"/>
          <w:spacing w:val="-3"/>
          <w:sz w:val="24"/>
          <w:szCs w:val="24"/>
        </w:rPr>
        <w:t xml:space="preserve">”) inch square stone. </w:t>
      </w:r>
    </w:p>
    <w:p w14:paraId="3B255C91" w14:textId="592C9084" w:rsidR="004E693E" w:rsidRDefault="004E693E" w:rsidP="008C760F">
      <w:pPr>
        <w:tabs>
          <w:tab w:val="left" w:pos="-720"/>
        </w:tabs>
        <w:suppressAutoHyphens/>
        <w:spacing w:before="240" w:after="0" w:line="240" w:lineRule="atLeast"/>
        <w:ind w:left="720"/>
        <w:jc w:val="both"/>
        <w:rPr>
          <w:rFonts w:ascii="Book Antiqua" w:eastAsia="Times New Roman" w:hAnsi="Book Antiqua" w:cs="Times New Roman"/>
          <w:spacing w:val="-3"/>
          <w:sz w:val="24"/>
          <w:szCs w:val="24"/>
        </w:rPr>
      </w:pPr>
      <w:r>
        <w:rPr>
          <w:rFonts w:ascii="Book Antiqua" w:eastAsia="Times New Roman" w:hAnsi="Book Antiqua" w:cs="Times New Roman"/>
          <w:spacing w:val="-3"/>
          <w:sz w:val="24"/>
          <w:szCs w:val="24"/>
        </w:rPr>
        <w:t xml:space="preserve">12.3.C.  All material shall be compacted in layers not to exceed eight (8) inches.  Compaction of each layer of base and </w:t>
      </w:r>
      <w:r w:rsidR="00A35759">
        <w:rPr>
          <w:rFonts w:ascii="Book Antiqua" w:eastAsia="Times New Roman" w:hAnsi="Book Antiqua" w:cs="Times New Roman"/>
          <w:spacing w:val="-3"/>
          <w:sz w:val="24"/>
          <w:szCs w:val="24"/>
        </w:rPr>
        <w:t>subbase</w:t>
      </w:r>
      <w:r>
        <w:rPr>
          <w:rFonts w:ascii="Book Antiqua" w:eastAsia="Times New Roman" w:hAnsi="Book Antiqua" w:cs="Times New Roman"/>
          <w:spacing w:val="-3"/>
          <w:sz w:val="24"/>
          <w:szCs w:val="24"/>
        </w:rPr>
        <w:t xml:space="preserve"> shall </w:t>
      </w:r>
      <w:proofErr w:type="gramStart"/>
      <w:r>
        <w:rPr>
          <w:rFonts w:ascii="Book Antiqua" w:eastAsia="Times New Roman" w:hAnsi="Book Antiqua" w:cs="Times New Roman"/>
          <w:spacing w:val="-3"/>
          <w:sz w:val="24"/>
          <w:szCs w:val="24"/>
        </w:rPr>
        <w:t>continue</w:t>
      </w:r>
      <w:proofErr w:type="gramEnd"/>
      <w:r>
        <w:rPr>
          <w:rFonts w:ascii="Book Antiqua" w:eastAsia="Times New Roman" w:hAnsi="Book Antiqua" w:cs="Times New Roman"/>
          <w:spacing w:val="-3"/>
          <w:sz w:val="24"/>
          <w:szCs w:val="24"/>
        </w:rPr>
        <w:t xml:space="preserve"> a density of not less than </w:t>
      </w:r>
      <w:r w:rsidR="00C16B07">
        <w:rPr>
          <w:rFonts w:ascii="Book Antiqua" w:eastAsia="Times New Roman" w:hAnsi="Book Antiqua" w:cs="Times New Roman"/>
          <w:spacing w:val="-3"/>
          <w:sz w:val="24"/>
          <w:szCs w:val="24"/>
        </w:rPr>
        <w:t xml:space="preserve">95% of the maximum density has been achieved for the full width and depth of the layer in accordance </w:t>
      </w:r>
      <w:r w:rsidR="00644969">
        <w:rPr>
          <w:rFonts w:ascii="Book Antiqua" w:eastAsia="Times New Roman" w:hAnsi="Book Antiqua" w:cs="Times New Roman"/>
          <w:spacing w:val="-3"/>
          <w:sz w:val="24"/>
          <w:szCs w:val="24"/>
        </w:rPr>
        <w:t xml:space="preserve">with the Maine Department of Transportation Standard Specifications. </w:t>
      </w:r>
    </w:p>
    <w:p w14:paraId="10F392B6" w14:textId="2C57FE3B" w:rsidR="00644969" w:rsidRDefault="00644969" w:rsidP="008C760F">
      <w:pPr>
        <w:tabs>
          <w:tab w:val="left" w:pos="-720"/>
        </w:tabs>
        <w:suppressAutoHyphens/>
        <w:spacing w:before="240" w:after="0" w:line="240" w:lineRule="atLeast"/>
        <w:ind w:left="720"/>
        <w:jc w:val="both"/>
        <w:rPr>
          <w:rFonts w:ascii="Book Antiqua" w:eastAsia="Times New Roman" w:hAnsi="Book Antiqua" w:cs="Times New Roman"/>
          <w:spacing w:val="-3"/>
          <w:sz w:val="24"/>
          <w:szCs w:val="24"/>
        </w:rPr>
      </w:pPr>
      <w:r>
        <w:rPr>
          <w:rFonts w:ascii="Book Antiqua" w:eastAsia="Times New Roman" w:hAnsi="Book Antiqua" w:cs="Times New Roman"/>
          <w:spacing w:val="-3"/>
          <w:sz w:val="24"/>
          <w:szCs w:val="24"/>
        </w:rPr>
        <w:t>12.3.D.  The filli</w:t>
      </w:r>
      <w:r w:rsidR="001C2647">
        <w:rPr>
          <w:rFonts w:ascii="Book Antiqua" w:eastAsia="Times New Roman" w:hAnsi="Book Antiqua" w:cs="Times New Roman"/>
          <w:spacing w:val="-3"/>
          <w:sz w:val="24"/>
          <w:szCs w:val="24"/>
        </w:rPr>
        <w:t xml:space="preserve">ng of utility trenches and other places shall be mechanically tamped, and all such filling must be approved </w:t>
      </w:r>
      <w:r w:rsidR="0007195C">
        <w:rPr>
          <w:rFonts w:ascii="Book Antiqua" w:eastAsia="Times New Roman" w:hAnsi="Book Antiqua" w:cs="Times New Roman"/>
          <w:spacing w:val="-3"/>
          <w:sz w:val="24"/>
          <w:szCs w:val="24"/>
        </w:rPr>
        <w:t xml:space="preserve">by the Public Works Director. </w:t>
      </w:r>
    </w:p>
    <w:p w14:paraId="7311D327" w14:textId="129B7516" w:rsidR="0007195C" w:rsidRDefault="0007195C" w:rsidP="008C760F">
      <w:pPr>
        <w:tabs>
          <w:tab w:val="left" w:pos="-720"/>
        </w:tabs>
        <w:suppressAutoHyphens/>
        <w:spacing w:before="240" w:after="0" w:line="240" w:lineRule="atLeast"/>
        <w:ind w:left="720"/>
        <w:jc w:val="both"/>
        <w:rPr>
          <w:rFonts w:ascii="Book Antiqua" w:eastAsia="Times New Roman" w:hAnsi="Book Antiqua" w:cs="Times New Roman"/>
          <w:spacing w:val="-3"/>
          <w:sz w:val="24"/>
          <w:szCs w:val="24"/>
        </w:rPr>
      </w:pPr>
      <w:r>
        <w:rPr>
          <w:rFonts w:ascii="Book Antiqua" w:eastAsia="Times New Roman" w:hAnsi="Book Antiqua" w:cs="Times New Roman"/>
          <w:spacing w:val="-3"/>
          <w:sz w:val="24"/>
          <w:szCs w:val="24"/>
        </w:rPr>
        <w:t>12.</w:t>
      </w:r>
      <w:r w:rsidR="00826C33">
        <w:rPr>
          <w:rFonts w:ascii="Book Antiqua" w:eastAsia="Times New Roman" w:hAnsi="Book Antiqua" w:cs="Times New Roman"/>
          <w:spacing w:val="-3"/>
          <w:sz w:val="24"/>
          <w:szCs w:val="24"/>
        </w:rPr>
        <w:t xml:space="preserve">3.E.  The Town may engage, or require the Applicant to engage, the testing services of a certified, independent materials </w:t>
      </w:r>
      <w:r w:rsidR="00791C3C">
        <w:rPr>
          <w:rFonts w:ascii="Book Antiqua" w:eastAsia="Times New Roman" w:hAnsi="Book Antiqua" w:cs="Times New Roman"/>
          <w:spacing w:val="-3"/>
          <w:sz w:val="24"/>
          <w:szCs w:val="24"/>
        </w:rPr>
        <w:t xml:space="preserve">testing laboratory authorized under a registered professional engineer satisfactory to the Town to certify that the specifications of this Ordinance have been met.  Any testing will be done at the Applicant’s expense.  All results will be forwarded to the Public Works Director. </w:t>
      </w:r>
    </w:p>
    <w:p w14:paraId="4B8AE431" w14:textId="12FB17C4" w:rsidR="003954D8" w:rsidRPr="00BB1A25" w:rsidRDefault="003954D8" w:rsidP="008C760F">
      <w:pPr>
        <w:tabs>
          <w:tab w:val="left" w:pos="-720"/>
        </w:tabs>
        <w:suppressAutoHyphens/>
        <w:spacing w:before="240" w:after="0" w:line="240" w:lineRule="atLeast"/>
        <w:ind w:left="720"/>
        <w:jc w:val="both"/>
        <w:rPr>
          <w:rFonts w:ascii="Book Antiqua" w:eastAsia="Times New Roman" w:hAnsi="Book Antiqua" w:cs="Times New Roman"/>
          <w:spacing w:val="-3"/>
          <w:sz w:val="24"/>
          <w:szCs w:val="24"/>
          <w:highlight w:val="yellow"/>
        </w:rPr>
      </w:pPr>
      <w:r>
        <w:rPr>
          <w:rFonts w:ascii="Book Antiqua" w:eastAsia="Times New Roman" w:hAnsi="Book Antiqua" w:cs="Times New Roman"/>
          <w:spacing w:val="-3"/>
          <w:sz w:val="24"/>
          <w:szCs w:val="24"/>
        </w:rPr>
        <w:lastRenderedPageBreak/>
        <w:t>12.3.F.  No surface pavement will be applied until base has gone through at least one winter season at which time it will be inspected by the Applicant</w:t>
      </w:r>
      <w:r w:rsidR="00515D22">
        <w:rPr>
          <w:rFonts w:ascii="Book Antiqua" w:eastAsia="Times New Roman" w:hAnsi="Book Antiqua" w:cs="Times New Roman"/>
          <w:spacing w:val="-3"/>
          <w:sz w:val="24"/>
          <w:szCs w:val="24"/>
        </w:rPr>
        <w:t xml:space="preserve">, Code Enforcement </w:t>
      </w:r>
      <w:r w:rsidR="00E43839">
        <w:rPr>
          <w:rFonts w:ascii="Book Antiqua" w:eastAsia="Times New Roman" w:hAnsi="Book Antiqua" w:cs="Times New Roman"/>
          <w:spacing w:val="-3"/>
          <w:sz w:val="24"/>
          <w:szCs w:val="24"/>
        </w:rPr>
        <w:t>Officer,</w:t>
      </w:r>
      <w:r w:rsidR="00515D22">
        <w:rPr>
          <w:rFonts w:ascii="Book Antiqua" w:eastAsia="Times New Roman" w:hAnsi="Book Antiqua" w:cs="Times New Roman"/>
          <w:spacing w:val="-3"/>
          <w:sz w:val="24"/>
          <w:szCs w:val="24"/>
        </w:rPr>
        <w:t xml:space="preserve"> and Public Works Director. </w:t>
      </w:r>
    </w:p>
    <w:p w14:paraId="1ED41593" w14:textId="77777777" w:rsidR="008B6F99" w:rsidRPr="005372EA" w:rsidRDefault="008B6F99" w:rsidP="008B6F99">
      <w:pPr>
        <w:tabs>
          <w:tab w:val="left" w:pos="-720"/>
        </w:tabs>
        <w:suppressAutoHyphens/>
        <w:spacing w:after="0" w:line="240" w:lineRule="atLeast"/>
        <w:jc w:val="both"/>
        <w:rPr>
          <w:rFonts w:ascii="Book Antiqua" w:eastAsia="Times New Roman" w:hAnsi="Book Antiqua" w:cs="Times New Roman"/>
          <w:spacing w:val="-3"/>
          <w:sz w:val="16"/>
          <w:szCs w:val="24"/>
          <w:highlight w:val="yellow"/>
        </w:rPr>
      </w:pPr>
    </w:p>
    <w:p w14:paraId="59E2EF97" w14:textId="5B5CF0C9" w:rsidR="009F4DF9" w:rsidRDefault="009F4DF9" w:rsidP="008B6F99">
      <w:pPr>
        <w:tabs>
          <w:tab w:val="left" w:pos="-720"/>
        </w:tabs>
        <w:suppressAutoHyphens/>
        <w:spacing w:after="0" w:line="240" w:lineRule="atLeast"/>
        <w:jc w:val="both"/>
        <w:rPr>
          <w:rFonts w:ascii="Book Antiqua" w:eastAsia="Times New Roman" w:hAnsi="Book Antiqua" w:cs="Times New Roman"/>
          <w:b/>
          <w:bCs/>
          <w:spacing w:val="-3"/>
          <w:sz w:val="24"/>
          <w:szCs w:val="24"/>
        </w:rPr>
      </w:pPr>
      <w:r>
        <w:rPr>
          <w:rFonts w:ascii="Book Antiqua" w:eastAsia="Times New Roman" w:hAnsi="Book Antiqua" w:cs="Times New Roman"/>
          <w:b/>
          <w:bCs/>
          <w:spacing w:val="-3"/>
          <w:sz w:val="24"/>
          <w:szCs w:val="24"/>
        </w:rPr>
        <w:t>12.4</w:t>
      </w:r>
      <w:r w:rsidR="00CF4DC2">
        <w:rPr>
          <w:rFonts w:ascii="Book Antiqua" w:eastAsia="Times New Roman" w:hAnsi="Book Antiqua" w:cs="Times New Roman"/>
          <w:b/>
          <w:bCs/>
          <w:spacing w:val="-3"/>
          <w:sz w:val="24"/>
          <w:szCs w:val="24"/>
        </w:rPr>
        <w:t xml:space="preserve"> </w:t>
      </w:r>
      <w:r w:rsidR="00CF4DC2" w:rsidRPr="008A0D4A">
        <w:rPr>
          <w:rFonts w:ascii="Book Antiqua" w:eastAsia="Times New Roman" w:hAnsi="Book Antiqua" w:cs="Times New Roman"/>
          <w:spacing w:val="-3"/>
          <w:sz w:val="24"/>
          <w:szCs w:val="24"/>
        </w:rPr>
        <w:t xml:space="preserve">The road cover layer shall be permanently finished with a rolled blacktop surface (a minimum of 2” of rolled base with 1” of rolled surface) twenty (20) feet wide acceptable to the Public Works Director.  The </w:t>
      </w:r>
      <w:r w:rsidR="00A35759" w:rsidRPr="008A0D4A">
        <w:rPr>
          <w:rFonts w:ascii="Book Antiqua" w:eastAsia="Times New Roman" w:hAnsi="Book Antiqua" w:cs="Times New Roman"/>
          <w:spacing w:val="-3"/>
          <w:sz w:val="24"/>
          <w:szCs w:val="24"/>
        </w:rPr>
        <w:t>two-foot</w:t>
      </w:r>
      <w:r w:rsidR="00CF4DC2" w:rsidRPr="008A0D4A">
        <w:rPr>
          <w:rFonts w:ascii="Book Antiqua" w:eastAsia="Times New Roman" w:hAnsi="Book Antiqua" w:cs="Times New Roman"/>
          <w:spacing w:val="-3"/>
          <w:sz w:val="24"/>
          <w:szCs w:val="24"/>
        </w:rPr>
        <w:t xml:space="preserve"> shoulders shall be dressed to blacktop grade </w:t>
      </w:r>
      <w:r w:rsidR="00887797" w:rsidRPr="008A0D4A">
        <w:rPr>
          <w:rFonts w:ascii="Book Antiqua" w:eastAsia="Times New Roman" w:hAnsi="Book Antiqua" w:cs="Times New Roman"/>
          <w:spacing w:val="-3"/>
          <w:sz w:val="24"/>
          <w:szCs w:val="24"/>
        </w:rPr>
        <w:t xml:space="preserve">with compacted processed gravel.  The crown shall be one-quarter (1/4) inch per foot.  The road </w:t>
      </w:r>
      <w:r w:rsidR="008A0D4A" w:rsidRPr="008A0D4A">
        <w:rPr>
          <w:rFonts w:ascii="Book Antiqua" w:eastAsia="Times New Roman" w:hAnsi="Book Antiqua" w:cs="Times New Roman"/>
          <w:spacing w:val="-3"/>
          <w:sz w:val="24"/>
          <w:szCs w:val="24"/>
        </w:rPr>
        <w:t>centerline shall be the centerline of the right-of-way.</w:t>
      </w:r>
      <w:r w:rsidR="008A0D4A">
        <w:rPr>
          <w:rFonts w:ascii="Book Antiqua" w:eastAsia="Times New Roman" w:hAnsi="Book Antiqua" w:cs="Times New Roman"/>
          <w:b/>
          <w:bCs/>
          <w:spacing w:val="-3"/>
          <w:sz w:val="24"/>
          <w:szCs w:val="24"/>
        </w:rPr>
        <w:t xml:space="preserve"> </w:t>
      </w:r>
    </w:p>
    <w:p w14:paraId="2BF23E61" w14:textId="77777777" w:rsidR="009F4DF9" w:rsidRDefault="009F4DF9" w:rsidP="008B6F99">
      <w:pPr>
        <w:tabs>
          <w:tab w:val="left" w:pos="-720"/>
        </w:tabs>
        <w:suppressAutoHyphens/>
        <w:spacing w:after="0" w:line="240" w:lineRule="atLeast"/>
        <w:jc w:val="both"/>
        <w:rPr>
          <w:rFonts w:ascii="Book Antiqua" w:eastAsia="Times New Roman" w:hAnsi="Book Antiqua" w:cs="Times New Roman"/>
          <w:b/>
          <w:bCs/>
          <w:spacing w:val="-3"/>
          <w:sz w:val="24"/>
          <w:szCs w:val="24"/>
        </w:rPr>
      </w:pPr>
    </w:p>
    <w:p w14:paraId="1A870FB6" w14:textId="720E5C27" w:rsidR="003B6F58" w:rsidRDefault="00EF4C7A" w:rsidP="008B6F99">
      <w:pPr>
        <w:tabs>
          <w:tab w:val="left" w:pos="-720"/>
        </w:tabs>
        <w:suppressAutoHyphens/>
        <w:spacing w:after="0" w:line="240" w:lineRule="atLeast"/>
        <w:jc w:val="both"/>
        <w:rPr>
          <w:rFonts w:ascii="Book Antiqua" w:eastAsia="Times New Roman" w:hAnsi="Book Antiqua" w:cs="Times New Roman"/>
          <w:spacing w:val="-3"/>
          <w:sz w:val="24"/>
          <w:szCs w:val="24"/>
        </w:rPr>
      </w:pPr>
      <w:r w:rsidRPr="009F4DF9">
        <w:rPr>
          <w:rFonts w:ascii="Book Antiqua" w:eastAsia="Times New Roman" w:hAnsi="Book Antiqua" w:cs="Times New Roman"/>
          <w:b/>
          <w:bCs/>
          <w:spacing w:val="-3"/>
          <w:sz w:val="24"/>
          <w:szCs w:val="24"/>
        </w:rPr>
        <w:t>12.5</w:t>
      </w:r>
      <w:r w:rsidRPr="003B6F58">
        <w:rPr>
          <w:rFonts w:ascii="Book Antiqua" w:eastAsia="Times New Roman" w:hAnsi="Book Antiqua" w:cs="Times New Roman"/>
          <w:spacing w:val="-3"/>
          <w:sz w:val="24"/>
          <w:szCs w:val="24"/>
        </w:rPr>
        <w:t xml:space="preserve"> Ditching and Cross Drainage</w:t>
      </w:r>
    </w:p>
    <w:p w14:paraId="7A822130" w14:textId="27FFC721" w:rsidR="00EF4C7A" w:rsidRPr="003B6F58" w:rsidRDefault="00EF4C7A" w:rsidP="008B6F99">
      <w:pPr>
        <w:tabs>
          <w:tab w:val="left" w:pos="-720"/>
        </w:tabs>
        <w:suppressAutoHyphens/>
        <w:spacing w:after="0" w:line="240" w:lineRule="atLeast"/>
        <w:jc w:val="both"/>
        <w:rPr>
          <w:rFonts w:ascii="Book Antiqua" w:eastAsia="Times New Roman" w:hAnsi="Book Antiqua" w:cs="Times New Roman"/>
          <w:spacing w:val="-3"/>
          <w:sz w:val="24"/>
          <w:szCs w:val="24"/>
        </w:rPr>
      </w:pPr>
      <w:r w:rsidRPr="003B6F58">
        <w:rPr>
          <w:rFonts w:ascii="Book Antiqua" w:eastAsia="Times New Roman" w:hAnsi="Book Antiqua" w:cs="Times New Roman"/>
          <w:spacing w:val="-3"/>
          <w:sz w:val="24"/>
          <w:szCs w:val="24"/>
        </w:rPr>
        <w:t xml:space="preserve">  </w:t>
      </w:r>
    </w:p>
    <w:p w14:paraId="1ED41594" w14:textId="3FF78804" w:rsidR="008B6F99" w:rsidRDefault="00EF4C7A" w:rsidP="003B6F58">
      <w:pPr>
        <w:tabs>
          <w:tab w:val="left" w:pos="-720"/>
        </w:tabs>
        <w:suppressAutoHyphens/>
        <w:spacing w:after="0" w:line="240" w:lineRule="atLeast"/>
        <w:ind w:left="720"/>
        <w:jc w:val="both"/>
        <w:rPr>
          <w:rFonts w:ascii="Book Antiqua" w:eastAsia="Times New Roman" w:hAnsi="Book Antiqua" w:cs="Times New Roman"/>
          <w:spacing w:val="-3"/>
          <w:sz w:val="24"/>
          <w:szCs w:val="24"/>
        </w:rPr>
      </w:pPr>
      <w:r w:rsidRPr="003B6F58">
        <w:rPr>
          <w:rFonts w:ascii="Book Antiqua" w:eastAsia="Times New Roman" w:hAnsi="Book Antiqua" w:cs="Times New Roman"/>
          <w:spacing w:val="-3"/>
          <w:sz w:val="24"/>
          <w:szCs w:val="24"/>
        </w:rPr>
        <w:t>12.5.A.</w:t>
      </w:r>
      <w:r w:rsidR="00C73B0F">
        <w:rPr>
          <w:rFonts w:ascii="Book Antiqua" w:eastAsia="Times New Roman" w:hAnsi="Book Antiqua" w:cs="Times New Roman"/>
          <w:spacing w:val="-3"/>
          <w:sz w:val="24"/>
          <w:szCs w:val="24"/>
        </w:rPr>
        <w:t xml:space="preserve"> </w:t>
      </w:r>
      <w:r w:rsidR="008B6F99" w:rsidRPr="003B6F58">
        <w:rPr>
          <w:rFonts w:ascii="Book Antiqua" w:eastAsia="Times New Roman" w:hAnsi="Book Antiqua" w:cs="Times New Roman"/>
          <w:spacing w:val="-3"/>
          <w:sz w:val="24"/>
          <w:szCs w:val="24"/>
        </w:rPr>
        <w:t xml:space="preserve">The </w:t>
      </w:r>
      <w:r w:rsidRPr="003B6F58">
        <w:rPr>
          <w:rFonts w:ascii="Book Antiqua" w:eastAsia="Times New Roman" w:hAnsi="Book Antiqua" w:cs="Times New Roman"/>
          <w:spacing w:val="-3"/>
          <w:sz w:val="24"/>
          <w:szCs w:val="24"/>
        </w:rPr>
        <w:t xml:space="preserve">ditches and cross drainage shall be sufficient to prevent </w:t>
      </w:r>
      <w:r w:rsidR="000911CD" w:rsidRPr="003B6F58">
        <w:rPr>
          <w:rFonts w:ascii="Book Antiqua" w:eastAsia="Times New Roman" w:hAnsi="Book Antiqua" w:cs="Times New Roman"/>
          <w:spacing w:val="-3"/>
          <w:sz w:val="24"/>
          <w:szCs w:val="24"/>
        </w:rPr>
        <w:t xml:space="preserve">flooding and erosion, </w:t>
      </w:r>
      <w:r w:rsidR="00A35759" w:rsidRPr="003B6F58">
        <w:rPr>
          <w:rFonts w:ascii="Book Antiqua" w:eastAsia="Times New Roman" w:hAnsi="Book Antiqua" w:cs="Times New Roman"/>
          <w:spacing w:val="-3"/>
          <w:sz w:val="24"/>
          <w:szCs w:val="24"/>
        </w:rPr>
        <w:t>all</w:t>
      </w:r>
      <w:r w:rsidR="000911CD" w:rsidRPr="003B6F58">
        <w:rPr>
          <w:rFonts w:ascii="Book Antiqua" w:eastAsia="Times New Roman" w:hAnsi="Book Antiqua" w:cs="Times New Roman"/>
          <w:spacing w:val="-3"/>
          <w:sz w:val="24"/>
          <w:szCs w:val="24"/>
        </w:rPr>
        <w:t xml:space="preserve"> work shall follow the standards in the Maine Erosion and Sediment Control Hand</w:t>
      </w:r>
      <w:r w:rsidR="005207DC" w:rsidRPr="003B6F58">
        <w:rPr>
          <w:rFonts w:ascii="Book Antiqua" w:eastAsia="Times New Roman" w:hAnsi="Book Antiqua" w:cs="Times New Roman"/>
          <w:spacing w:val="-3"/>
          <w:sz w:val="24"/>
          <w:szCs w:val="24"/>
        </w:rPr>
        <w:t>book for Construction:  Best Management Practices</w:t>
      </w:r>
      <w:r w:rsidR="00BB20A9" w:rsidRPr="003B6F58">
        <w:rPr>
          <w:rFonts w:ascii="Book Antiqua" w:eastAsia="Times New Roman" w:hAnsi="Book Antiqua" w:cs="Times New Roman"/>
          <w:spacing w:val="-3"/>
          <w:sz w:val="24"/>
          <w:szCs w:val="24"/>
        </w:rPr>
        <w:t xml:space="preserve"> (Cumberland County SWCD/Department of Environmental Protection</w:t>
      </w:r>
      <w:r w:rsidR="003B6F58" w:rsidRPr="003B6F58">
        <w:rPr>
          <w:rFonts w:ascii="Book Antiqua" w:eastAsia="Times New Roman" w:hAnsi="Book Antiqua" w:cs="Times New Roman"/>
          <w:spacing w:val="-3"/>
          <w:sz w:val="24"/>
          <w:szCs w:val="24"/>
        </w:rPr>
        <w:t xml:space="preserve">). All work shall be satisfactory to the CEO, </w:t>
      </w:r>
      <w:r w:rsidR="00A35759" w:rsidRPr="003B6F58">
        <w:rPr>
          <w:rFonts w:ascii="Book Antiqua" w:eastAsia="Times New Roman" w:hAnsi="Book Antiqua" w:cs="Times New Roman"/>
          <w:spacing w:val="-3"/>
          <w:sz w:val="24"/>
          <w:szCs w:val="24"/>
        </w:rPr>
        <w:t>Selectmen,</w:t>
      </w:r>
      <w:r w:rsidR="003B6F58" w:rsidRPr="003B6F58">
        <w:rPr>
          <w:rFonts w:ascii="Book Antiqua" w:eastAsia="Times New Roman" w:hAnsi="Book Antiqua" w:cs="Times New Roman"/>
          <w:spacing w:val="-3"/>
          <w:sz w:val="24"/>
          <w:szCs w:val="24"/>
        </w:rPr>
        <w:t xml:space="preserve"> and the Public Works Director. </w:t>
      </w:r>
      <w:r w:rsidR="005207DC" w:rsidRPr="003B6F58">
        <w:rPr>
          <w:rFonts w:ascii="Book Antiqua" w:eastAsia="Times New Roman" w:hAnsi="Book Antiqua" w:cs="Times New Roman"/>
          <w:spacing w:val="-3"/>
          <w:sz w:val="24"/>
          <w:szCs w:val="24"/>
        </w:rPr>
        <w:t xml:space="preserve"> </w:t>
      </w:r>
    </w:p>
    <w:p w14:paraId="38DFED3D" w14:textId="77777777" w:rsidR="002B5D43" w:rsidRDefault="002B5D43" w:rsidP="003B6F58">
      <w:pPr>
        <w:tabs>
          <w:tab w:val="left" w:pos="-720"/>
        </w:tabs>
        <w:suppressAutoHyphens/>
        <w:spacing w:after="0" w:line="240" w:lineRule="atLeast"/>
        <w:ind w:left="720"/>
        <w:jc w:val="both"/>
        <w:rPr>
          <w:rFonts w:ascii="Book Antiqua" w:eastAsia="Times New Roman" w:hAnsi="Book Antiqua" w:cs="Times New Roman"/>
          <w:spacing w:val="-3"/>
          <w:sz w:val="24"/>
          <w:szCs w:val="24"/>
        </w:rPr>
      </w:pPr>
    </w:p>
    <w:p w14:paraId="0334A4EB" w14:textId="6AC9357C" w:rsidR="002B5D43" w:rsidRPr="003B6F58" w:rsidRDefault="002B5D43" w:rsidP="003B6F58">
      <w:pPr>
        <w:tabs>
          <w:tab w:val="left" w:pos="-720"/>
        </w:tabs>
        <w:suppressAutoHyphens/>
        <w:spacing w:after="0" w:line="240" w:lineRule="atLeast"/>
        <w:ind w:left="720"/>
        <w:jc w:val="both"/>
        <w:rPr>
          <w:rFonts w:ascii="Book Antiqua" w:eastAsia="Times New Roman" w:hAnsi="Book Antiqua" w:cs="Times New Roman"/>
          <w:spacing w:val="-3"/>
          <w:sz w:val="24"/>
          <w:szCs w:val="24"/>
        </w:rPr>
      </w:pPr>
      <w:r>
        <w:rPr>
          <w:rFonts w:ascii="Book Antiqua" w:eastAsia="Times New Roman" w:hAnsi="Book Antiqua" w:cs="Times New Roman"/>
          <w:spacing w:val="-3"/>
          <w:sz w:val="24"/>
          <w:szCs w:val="24"/>
        </w:rPr>
        <w:t>12.5.B.  The minimum trench width for all culvert installations shall be the outside diameter of the culvert pipe plus two (2) feet</w:t>
      </w:r>
      <w:r w:rsidR="00773E79">
        <w:rPr>
          <w:rFonts w:ascii="Book Antiqua" w:eastAsia="Times New Roman" w:hAnsi="Book Antiqua" w:cs="Times New Roman"/>
          <w:spacing w:val="-3"/>
          <w:sz w:val="24"/>
          <w:szCs w:val="24"/>
        </w:rPr>
        <w:t xml:space="preserve">.  All culverts shall be embedded in a granular material with a minimum depth of six (6) inches below </w:t>
      </w:r>
      <w:r w:rsidR="007D743A">
        <w:rPr>
          <w:rFonts w:ascii="Book Antiqua" w:eastAsia="Times New Roman" w:hAnsi="Book Antiqua" w:cs="Times New Roman"/>
          <w:spacing w:val="-3"/>
          <w:sz w:val="24"/>
          <w:szCs w:val="24"/>
        </w:rPr>
        <w:t xml:space="preserve">the bottom of the pipe and extending six (6) inches above the pipe. When the water </w:t>
      </w:r>
      <w:r w:rsidR="00196C49">
        <w:rPr>
          <w:rFonts w:ascii="Book Antiqua" w:eastAsia="Times New Roman" w:hAnsi="Book Antiqua" w:cs="Times New Roman"/>
          <w:spacing w:val="-3"/>
          <w:sz w:val="24"/>
          <w:szCs w:val="24"/>
        </w:rPr>
        <w:t xml:space="preserve">outlets shall be riprapped to prevent erosion.  The minimum size for all drainage or driveway culverts shall be fifteen (15) inches. </w:t>
      </w:r>
    </w:p>
    <w:p w14:paraId="1ED41595" w14:textId="77777777" w:rsidR="008B6F99" w:rsidRPr="005372EA" w:rsidRDefault="008B6F99" w:rsidP="008B6F99">
      <w:pPr>
        <w:tabs>
          <w:tab w:val="left" w:pos="-720"/>
        </w:tabs>
        <w:suppressAutoHyphens/>
        <w:spacing w:after="0" w:line="240" w:lineRule="atLeast"/>
        <w:jc w:val="both"/>
        <w:rPr>
          <w:rFonts w:ascii="Book Antiqua" w:eastAsia="Times New Roman" w:hAnsi="Book Antiqua" w:cs="Times New Roman"/>
          <w:spacing w:val="-3"/>
          <w:sz w:val="16"/>
          <w:szCs w:val="24"/>
          <w:highlight w:val="yellow"/>
        </w:rPr>
      </w:pPr>
    </w:p>
    <w:p w14:paraId="1ED41596" w14:textId="095FD046" w:rsidR="008B6F99" w:rsidRPr="00D66C89" w:rsidRDefault="008B6F99" w:rsidP="008B6F99">
      <w:pPr>
        <w:tabs>
          <w:tab w:val="left" w:pos="-720"/>
        </w:tabs>
        <w:suppressAutoHyphens/>
        <w:spacing w:after="0" w:line="240" w:lineRule="atLeast"/>
        <w:jc w:val="both"/>
        <w:rPr>
          <w:rFonts w:ascii="Book Antiqua" w:eastAsia="Times New Roman" w:hAnsi="Book Antiqua" w:cs="Times New Roman"/>
          <w:b/>
          <w:bCs/>
          <w:spacing w:val="-3"/>
          <w:sz w:val="24"/>
          <w:szCs w:val="24"/>
        </w:rPr>
      </w:pPr>
      <w:r w:rsidRPr="00D66C89">
        <w:rPr>
          <w:rFonts w:ascii="Book Antiqua" w:eastAsia="Times New Roman" w:hAnsi="Book Antiqua" w:cs="Times New Roman"/>
          <w:b/>
          <w:bCs/>
          <w:spacing w:val="-3"/>
          <w:sz w:val="24"/>
          <w:szCs w:val="24"/>
        </w:rPr>
        <w:t>1</w:t>
      </w:r>
      <w:r w:rsidR="00843A29" w:rsidRPr="00D66C89">
        <w:rPr>
          <w:rFonts w:ascii="Book Antiqua" w:eastAsia="Times New Roman" w:hAnsi="Book Antiqua" w:cs="Times New Roman"/>
          <w:b/>
          <w:bCs/>
          <w:spacing w:val="-3"/>
          <w:sz w:val="24"/>
          <w:szCs w:val="24"/>
        </w:rPr>
        <w:t>2</w:t>
      </w:r>
      <w:r w:rsidRPr="00D66C89">
        <w:rPr>
          <w:rFonts w:ascii="Book Antiqua" w:eastAsia="Times New Roman" w:hAnsi="Book Antiqua" w:cs="Times New Roman"/>
          <w:b/>
          <w:bCs/>
          <w:spacing w:val="-3"/>
          <w:sz w:val="24"/>
          <w:szCs w:val="24"/>
        </w:rPr>
        <w:t>.</w:t>
      </w:r>
      <w:r w:rsidR="00843A29" w:rsidRPr="00D66C89">
        <w:rPr>
          <w:rFonts w:ascii="Book Antiqua" w:eastAsia="Times New Roman" w:hAnsi="Book Antiqua" w:cs="Times New Roman"/>
          <w:b/>
          <w:bCs/>
          <w:spacing w:val="-3"/>
          <w:sz w:val="24"/>
          <w:szCs w:val="24"/>
        </w:rPr>
        <w:t>6</w:t>
      </w:r>
      <w:r w:rsidRPr="00D66C89">
        <w:rPr>
          <w:rFonts w:ascii="Book Antiqua" w:eastAsia="Times New Roman" w:hAnsi="Book Antiqua" w:cs="Times New Roman"/>
          <w:b/>
          <w:bCs/>
          <w:spacing w:val="-3"/>
          <w:sz w:val="24"/>
          <w:szCs w:val="24"/>
        </w:rPr>
        <w:tab/>
      </w:r>
      <w:r w:rsidR="00843A29" w:rsidRPr="006B341E">
        <w:rPr>
          <w:rFonts w:ascii="Book Antiqua" w:eastAsia="Times New Roman" w:hAnsi="Book Antiqua" w:cs="Times New Roman"/>
          <w:spacing w:val="-3"/>
          <w:sz w:val="24"/>
          <w:szCs w:val="24"/>
        </w:rPr>
        <w:t xml:space="preserve">Dead end roads shall have not less than 24 feet of unobstructed width, be able to withstand live </w:t>
      </w:r>
      <w:r w:rsidR="00D66C89" w:rsidRPr="006B341E">
        <w:rPr>
          <w:rFonts w:ascii="Book Antiqua" w:eastAsia="Times New Roman" w:hAnsi="Book Antiqua" w:cs="Times New Roman"/>
          <w:spacing w:val="-3"/>
          <w:sz w:val="24"/>
          <w:szCs w:val="24"/>
        </w:rPr>
        <w:t>l</w:t>
      </w:r>
      <w:r w:rsidR="00843A29" w:rsidRPr="006B341E">
        <w:rPr>
          <w:rFonts w:ascii="Book Antiqua" w:eastAsia="Times New Roman" w:hAnsi="Book Antiqua" w:cs="Times New Roman"/>
          <w:spacing w:val="-3"/>
          <w:sz w:val="24"/>
          <w:szCs w:val="24"/>
        </w:rPr>
        <w:t xml:space="preserve">oads </w:t>
      </w:r>
      <w:r w:rsidR="00BF0EE2" w:rsidRPr="006B341E">
        <w:rPr>
          <w:rFonts w:ascii="Book Antiqua" w:eastAsia="Times New Roman" w:hAnsi="Book Antiqua" w:cs="Times New Roman"/>
          <w:spacing w:val="-3"/>
          <w:sz w:val="24"/>
          <w:szCs w:val="24"/>
        </w:rPr>
        <w:t xml:space="preserve">of fire apparatus, have a minimum of 13’ 6” of vertical clearance and fire </w:t>
      </w:r>
      <w:r w:rsidR="00AE17DE" w:rsidRPr="006B341E">
        <w:rPr>
          <w:rFonts w:ascii="Book Antiqua" w:eastAsia="Times New Roman" w:hAnsi="Book Antiqua" w:cs="Times New Roman"/>
          <w:spacing w:val="-3"/>
          <w:sz w:val="24"/>
          <w:szCs w:val="24"/>
        </w:rPr>
        <w:t xml:space="preserve">apparatus shall be provided where an access road is a dead end and is </w:t>
      </w:r>
      <w:proofErr w:type="gramStart"/>
      <w:r w:rsidR="00AE17DE" w:rsidRPr="006B341E">
        <w:rPr>
          <w:rFonts w:ascii="Book Antiqua" w:eastAsia="Times New Roman" w:hAnsi="Book Antiqua" w:cs="Times New Roman"/>
          <w:spacing w:val="-3"/>
          <w:sz w:val="24"/>
          <w:szCs w:val="24"/>
        </w:rPr>
        <w:t>in excess of</w:t>
      </w:r>
      <w:proofErr w:type="gramEnd"/>
      <w:r w:rsidR="00AE17DE" w:rsidRPr="006B341E">
        <w:rPr>
          <w:rFonts w:ascii="Book Antiqua" w:eastAsia="Times New Roman" w:hAnsi="Book Antiqua" w:cs="Times New Roman"/>
          <w:spacing w:val="-3"/>
          <w:sz w:val="24"/>
          <w:szCs w:val="24"/>
        </w:rPr>
        <w:t xml:space="preserve"> 150 feet in length.  The turnaround sha</w:t>
      </w:r>
      <w:r w:rsidR="00936DDF" w:rsidRPr="006B341E">
        <w:rPr>
          <w:rFonts w:ascii="Book Antiqua" w:eastAsia="Times New Roman" w:hAnsi="Book Antiqua" w:cs="Times New Roman"/>
          <w:spacing w:val="-3"/>
          <w:sz w:val="24"/>
          <w:szCs w:val="24"/>
        </w:rPr>
        <w:t>ll have a minimum centerline radius of 100 feet or a backing space of 60 feet shall be provided.  The grad</w:t>
      </w:r>
      <w:r w:rsidR="00B769CC" w:rsidRPr="006B341E">
        <w:rPr>
          <w:rFonts w:ascii="Book Antiqua" w:eastAsia="Times New Roman" w:hAnsi="Book Antiqua" w:cs="Times New Roman"/>
          <w:spacing w:val="-3"/>
          <w:sz w:val="24"/>
          <w:szCs w:val="24"/>
        </w:rPr>
        <w:t>e</w:t>
      </w:r>
      <w:r w:rsidR="00936DDF" w:rsidRPr="006B341E">
        <w:rPr>
          <w:rFonts w:ascii="Book Antiqua" w:eastAsia="Times New Roman" w:hAnsi="Book Antiqua" w:cs="Times New Roman"/>
          <w:spacing w:val="-3"/>
          <w:sz w:val="24"/>
          <w:szCs w:val="24"/>
        </w:rPr>
        <w:t xml:space="preserve"> of the road shall be not more than 10%.  Where a bridge is required to be used as access, it shall be constructed and maintained </w:t>
      </w:r>
      <w:r w:rsidR="00270A79" w:rsidRPr="006B341E">
        <w:rPr>
          <w:rFonts w:ascii="Book Antiqua" w:eastAsia="Times New Roman" w:hAnsi="Book Antiqua" w:cs="Times New Roman"/>
          <w:spacing w:val="-3"/>
          <w:sz w:val="24"/>
          <w:szCs w:val="24"/>
        </w:rPr>
        <w:t xml:space="preserve">using live design loading sufficient to carry the imposed loads of </w:t>
      </w:r>
      <w:r w:rsidR="00B769CC" w:rsidRPr="006B341E">
        <w:rPr>
          <w:rFonts w:ascii="Book Antiqua" w:eastAsia="Times New Roman" w:hAnsi="Book Antiqua" w:cs="Times New Roman"/>
          <w:spacing w:val="-3"/>
          <w:sz w:val="24"/>
          <w:szCs w:val="24"/>
        </w:rPr>
        <w:t xml:space="preserve">fire apparatus. </w:t>
      </w:r>
    </w:p>
    <w:p w14:paraId="1ED41597" w14:textId="77777777" w:rsidR="008B6F99" w:rsidRPr="005372EA" w:rsidRDefault="008B6F99" w:rsidP="008B6F99">
      <w:pPr>
        <w:tabs>
          <w:tab w:val="left" w:pos="-720"/>
        </w:tabs>
        <w:suppressAutoHyphens/>
        <w:spacing w:after="0" w:line="240" w:lineRule="atLeast"/>
        <w:jc w:val="both"/>
        <w:rPr>
          <w:rFonts w:ascii="Book Antiqua" w:eastAsia="Times New Roman" w:hAnsi="Book Antiqua" w:cs="Times New Roman"/>
          <w:spacing w:val="-3"/>
          <w:sz w:val="16"/>
          <w:szCs w:val="24"/>
          <w:highlight w:val="yellow"/>
        </w:rPr>
      </w:pPr>
    </w:p>
    <w:p w14:paraId="1ED41598" w14:textId="2ED91780" w:rsidR="008B6F99" w:rsidRPr="0020337D" w:rsidRDefault="006B341E" w:rsidP="008B6F99">
      <w:pPr>
        <w:tabs>
          <w:tab w:val="left" w:pos="-720"/>
        </w:tabs>
        <w:suppressAutoHyphens/>
        <w:spacing w:after="0" w:line="240" w:lineRule="atLeast"/>
        <w:jc w:val="both"/>
        <w:rPr>
          <w:rFonts w:ascii="Book Antiqua" w:eastAsia="Times New Roman" w:hAnsi="Book Antiqua" w:cs="Times New Roman"/>
          <w:spacing w:val="-3"/>
          <w:sz w:val="24"/>
          <w:szCs w:val="24"/>
        </w:rPr>
      </w:pPr>
      <w:r w:rsidRPr="0020337D">
        <w:rPr>
          <w:rFonts w:ascii="Book Antiqua" w:eastAsia="Times New Roman" w:hAnsi="Book Antiqua" w:cs="Times New Roman"/>
          <w:b/>
          <w:bCs/>
          <w:spacing w:val="-3"/>
          <w:sz w:val="24"/>
          <w:szCs w:val="24"/>
        </w:rPr>
        <w:t>12.7</w:t>
      </w:r>
      <w:r w:rsidRPr="0020337D">
        <w:rPr>
          <w:rFonts w:ascii="Book Antiqua" w:eastAsia="Times New Roman" w:hAnsi="Book Antiqua" w:cs="Times New Roman"/>
          <w:spacing w:val="-3"/>
          <w:sz w:val="24"/>
          <w:szCs w:val="24"/>
        </w:rPr>
        <w:t xml:space="preserve"> No street grade shall be less than five-tenths of a percent (0.5%) nor more than ten percent (10%).  The grade within </w:t>
      </w:r>
      <w:r w:rsidR="008F7534" w:rsidRPr="0020337D">
        <w:rPr>
          <w:rFonts w:ascii="Book Antiqua" w:eastAsia="Times New Roman" w:hAnsi="Book Antiqua" w:cs="Times New Roman"/>
          <w:spacing w:val="-3"/>
          <w:sz w:val="24"/>
          <w:szCs w:val="24"/>
        </w:rPr>
        <w:t xml:space="preserve">fifty (50) feet of intersections shall not be more than three percent (3%). </w:t>
      </w:r>
    </w:p>
    <w:p w14:paraId="198A816D" w14:textId="77777777" w:rsidR="0020337D" w:rsidRDefault="0020337D" w:rsidP="008B6F99">
      <w:pPr>
        <w:tabs>
          <w:tab w:val="left" w:pos="-720"/>
        </w:tabs>
        <w:suppressAutoHyphens/>
        <w:spacing w:after="0" w:line="240" w:lineRule="atLeast"/>
        <w:jc w:val="both"/>
        <w:rPr>
          <w:rFonts w:ascii="Book Antiqua" w:eastAsia="Times New Roman" w:hAnsi="Book Antiqua" w:cs="Times New Roman"/>
          <w:spacing w:val="-3"/>
          <w:sz w:val="24"/>
          <w:szCs w:val="24"/>
          <w:highlight w:val="yellow"/>
        </w:rPr>
      </w:pPr>
    </w:p>
    <w:p w14:paraId="5294F113" w14:textId="5CE0C3CB" w:rsidR="0020337D" w:rsidRDefault="0020337D" w:rsidP="008B6F99">
      <w:pPr>
        <w:tabs>
          <w:tab w:val="left" w:pos="-720"/>
        </w:tabs>
        <w:suppressAutoHyphens/>
        <w:spacing w:after="0" w:line="240" w:lineRule="atLeast"/>
        <w:jc w:val="both"/>
        <w:rPr>
          <w:rFonts w:ascii="Book Antiqua" w:eastAsia="Times New Roman" w:hAnsi="Book Antiqua" w:cs="Times New Roman"/>
          <w:spacing w:val="-3"/>
          <w:sz w:val="24"/>
          <w:szCs w:val="24"/>
        </w:rPr>
      </w:pPr>
      <w:r w:rsidRPr="0020337D">
        <w:rPr>
          <w:rFonts w:ascii="Book Antiqua" w:eastAsia="Times New Roman" w:hAnsi="Book Antiqua" w:cs="Times New Roman"/>
          <w:b/>
          <w:bCs/>
          <w:spacing w:val="-3"/>
          <w:sz w:val="24"/>
          <w:szCs w:val="24"/>
        </w:rPr>
        <w:t>12.8</w:t>
      </w:r>
      <w:r w:rsidRPr="0020337D">
        <w:rPr>
          <w:rFonts w:ascii="Book Antiqua" w:eastAsia="Times New Roman" w:hAnsi="Book Antiqua" w:cs="Times New Roman"/>
          <w:spacing w:val="-3"/>
          <w:sz w:val="24"/>
          <w:szCs w:val="24"/>
        </w:rPr>
        <w:t xml:space="preserve"> Street </w:t>
      </w:r>
      <w:proofErr w:type="gramStart"/>
      <w:r w:rsidRPr="0020337D">
        <w:rPr>
          <w:rFonts w:ascii="Book Antiqua" w:eastAsia="Times New Roman" w:hAnsi="Book Antiqua" w:cs="Times New Roman"/>
          <w:spacing w:val="-3"/>
          <w:sz w:val="24"/>
          <w:szCs w:val="24"/>
        </w:rPr>
        <w:t>jog</w:t>
      </w:r>
      <w:proofErr w:type="gramEnd"/>
      <w:r w:rsidRPr="0020337D">
        <w:rPr>
          <w:rFonts w:ascii="Book Antiqua" w:eastAsia="Times New Roman" w:hAnsi="Book Antiqua" w:cs="Times New Roman"/>
          <w:spacing w:val="-3"/>
          <w:sz w:val="24"/>
          <w:szCs w:val="24"/>
        </w:rPr>
        <w:t xml:space="preserve"> with centerline offsets of less than one hundred </w:t>
      </w:r>
      <w:r w:rsidR="00E41546" w:rsidRPr="0020337D">
        <w:rPr>
          <w:rFonts w:ascii="Book Antiqua" w:eastAsia="Times New Roman" w:hAnsi="Book Antiqua" w:cs="Times New Roman"/>
          <w:spacing w:val="-3"/>
          <w:sz w:val="24"/>
          <w:szCs w:val="24"/>
        </w:rPr>
        <w:t>twenty-five</w:t>
      </w:r>
      <w:r w:rsidRPr="0020337D">
        <w:rPr>
          <w:rFonts w:ascii="Book Antiqua" w:eastAsia="Times New Roman" w:hAnsi="Book Antiqua" w:cs="Times New Roman"/>
          <w:spacing w:val="-3"/>
          <w:sz w:val="24"/>
          <w:szCs w:val="24"/>
        </w:rPr>
        <w:t xml:space="preserve"> (125) feet shall be avoided. </w:t>
      </w:r>
    </w:p>
    <w:p w14:paraId="7662A2D8" w14:textId="77777777" w:rsidR="00FC4924" w:rsidRDefault="00FC4924" w:rsidP="008B6F99">
      <w:pPr>
        <w:tabs>
          <w:tab w:val="left" w:pos="-720"/>
        </w:tabs>
        <w:suppressAutoHyphens/>
        <w:spacing w:after="0" w:line="240" w:lineRule="atLeast"/>
        <w:jc w:val="both"/>
        <w:rPr>
          <w:rFonts w:ascii="Book Antiqua" w:eastAsia="Times New Roman" w:hAnsi="Book Antiqua" w:cs="Times New Roman"/>
          <w:spacing w:val="-3"/>
          <w:sz w:val="24"/>
          <w:szCs w:val="24"/>
        </w:rPr>
      </w:pPr>
    </w:p>
    <w:p w14:paraId="59421493" w14:textId="2B33344B" w:rsidR="00FC4924" w:rsidRDefault="00FC4924" w:rsidP="008B6F99">
      <w:pPr>
        <w:tabs>
          <w:tab w:val="left" w:pos="-720"/>
        </w:tabs>
        <w:suppressAutoHyphens/>
        <w:spacing w:after="0" w:line="240" w:lineRule="atLeast"/>
        <w:jc w:val="both"/>
        <w:rPr>
          <w:rFonts w:ascii="Book Antiqua" w:eastAsia="Times New Roman" w:hAnsi="Book Antiqua" w:cs="Times New Roman"/>
          <w:spacing w:val="-3"/>
          <w:sz w:val="24"/>
          <w:szCs w:val="24"/>
        </w:rPr>
      </w:pPr>
      <w:r w:rsidRPr="00E41546">
        <w:rPr>
          <w:rFonts w:ascii="Book Antiqua" w:eastAsia="Times New Roman" w:hAnsi="Book Antiqua" w:cs="Times New Roman"/>
          <w:b/>
          <w:bCs/>
          <w:spacing w:val="-3"/>
          <w:sz w:val="24"/>
          <w:szCs w:val="24"/>
        </w:rPr>
        <w:t>12.9</w:t>
      </w:r>
      <w:r>
        <w:rPr>
          <w:rFonts w:ascii="Book Antiqua" w:eastAsia="Times New Roman" w:hAnsi="Book Antiqua" w:cs="Times New Roman"/>
          <w:spacing w:val="-3"/>
          <w:sz w:val="24"/>
          <w:szCs w:val="24"/>
        </w:rPr>
        <w:t xml:space="preserve"> Streets shall be laid out </w:t>
      </w:r>
      <w:proofErr w:type="gramStart"/>
      <w:r>
        <w:rPr>
          <w:rFonts w:ascii="Book Antiqua" w:eastAsia="Times New Roman" w:hAnsi="Book Antiqua" w:cs="Times New Roman"/>
          <w:spacing w:val="-3"/>
          <w:sz w:val="24"/>
          <w:szCs w:val="24"/>
        </w:rPr>
        <w:t>so as to</w:t>
      </w:r>
      <w:proofErr w:type="gramEnd"/>
      <w:r>
        <w:rPr>
          <w:rFonts w:ascii="Book Antiqua" w:eastAsia="Times New Roman" w:hAnsi="Book Antiqua" w:cs="Times New Roman"/>
          <w:spacing w:val="-3"/>
          <w:sz w:val="24"/>
          <w:szCs w:val="24"/>
        </w:rPr>
        <w:t xml:space="preserve"> intersect as nearly as possible at right angles and no street shall intersect any other street at less than sixty (60) degrees.  Th</w:t>
      </w:r>
      <w:r w:rsidR="00C30248">
        <w:rPr>
          <w:rFonts w:ascii="Book Antiqua" w:eastAsia="Times New Roman" w:hAnsi="Book Antiqua" w:cs="Times New Roman"/>
          <w:spacing w:val="-3"/>
          <w:sz w:val="24"/>
          <w:szCs w:val="24"/>
        </w:rPr>
        <w:t xml:space="preserve">e property line radius at intersections shall be a minimum of ten (10) feet. </w:t>
      </w:r>
    </w:p>
    <w:p w14:paraId="608835F7" w14:textId="77777777" w:rsidR="005A3104" w:rsidRDefault="005A3104" w:rsidP="008B6F99">
      <w:pPr>
        <w:tabs>
          <w:tab w:val="left" w:pos="-720"/>
        </w:tabs>
        <w:suppressAutoHyphens/>
        <w:spacing w:after="0" w:line="240" w:lineRule="atLeast"/>
        <w:jc w:val="both"/>
        <w:rPr>
          <w:rFonts w:ascii="Book Antiqua" w:eastAsia="Times New Roman" w:hAnsi="Book Antiqua" w:cs="Times New Roman"/>
          <w:spacing w:val="-3"/>
          <w:sz w:val="24"/>
          <w:szCs w:val="24"/>
        </w:rPr>
      </w:pPr>
    </w:p>
    <w:p w14:paraId="1ED4159C" w14:textId="26EF55B5" w:rsidR="000D4F44" w:rsidRPr="00E575BF" w:rsidRDefault="005A3104" w:rsidP="008B6F99">
      <w:pPr>
        <w:tabs>
          <w:tab w:val="left" w:pos="-720"/>
        </w:tabs>
        <w:suppressAutoHyphens/>
        <w:spacing w:after="0" w:line="240" w:lineRule="atLeast"/>
        <w:jc w:val="both"/>
        <w:rPr>
          <w:rFonts w:ascii="Book Antiqua" w:eastAsia="Times New Roman" w:hAnsi="Book Antiqua" w:cs="Times New Roman"/>
          <w:spacing w:val="-3"/>
          <w:sz w:val="24"/>
          <w:szCs w:val="24"/>
        </w:rPr>
      </w:pPr>
      <w:r w:rsidRPr="00E41546">
        <w:rPr>
          <w:rFonts w:ascii="Book Antiqua" w:eastAsia="Times New Roman" w:hAnsi="Book Antiqua" w:cs="Times New Roman"/>
          <w:b/>
          <w:bCs/>
          <w:spacing w:val="-3"/>
          <w:sz w:val="24"/>
          <w:szCs w:val="24"/>
        </w:rPr>
        <w:lastRenderedPageBreak/>
        <w:t>12.10</w:t>
      </w:r>
      <w:r>
        <w:rPr>
          <w:rFonts w:ascii="Book Antiqua" w:eastAsia="Times New Roman" w:hAnsi="Book Antiqua" w:cs="Times New Roman"/>
          <w:spacing w:val="-3"/>
          <w:sz w:val="24"/>
          <w:szCs w:val="24"/>
        </w:rPr>
        <w:t xml:space="preserve"> Curves shall have a minimum ce</w:t>
      </w:r>
      <w:r w:rsidR="00E41546">
        <w:rPr>
          <w:rFonts w:ascii="Book Antiqua" w:eastAsia="Times New Roman" w:hAnsi="Book Antiqua" w:cs="Times New Roman"/>
          <w:spacing w:val="-3"/>
          <w:sz w:val="24"/>
          <w:szCs w:val="24"/>
        </w:rPr>
        <w:t>n</w:t>
      </w:r>
      <w:r>
        <w:rPr>
          <w:rFonts w:ascii="Book Antiqua" w:eastAsia="Times New Roman" w:hAnsi="Book Antiqua" w:cs="Times New Roman"/>
          <w:spacing w:val="-3"/>
          <w:sz w:val="24"/>
          <w:szCs w:val="24"/>
        </w:rPr>
        <w:t xml:space="preserve">terline radius of one hundred (100) feet and reverse curves shall have a minimum of </w:t>
      </w:r>
      <w:r w:rsidR="00C27DC2">
        <w:rPr>
          <w:rFonts w:ascii="Book Antiqua" w:eastAsia="Times New Roman" w:hAnsi="Book Antiqua" w:cs="Times New Roman"/>
          <w:spacing w:val="-3"/>
          <w:sz w:val="24"/>
          <w:szCs w:val="24"/>
        </w:rPr>
        <w:t xml:space="preserve">one hundred (100) feet of straight road at centerline between them. Slopes and curves shall be constructed </w:t>
      </w:r>
      <w:proofErr w:type="gramStart"/>
      <w:r w:rsidR="00C27DC2">
        <w:rPr>
          <w:rFonts w:ascii="Book Antiqua" w:eastAsia="Times New Roman" w:hAnsi="Book Antiqua" w:cs="Times New Roman"/>
          <w:spacing w:val="-3"/>
          <w:sz w:val="24"/>
          <w:szCs w:val="24"/>
        </w:rPr>
        <w:t>so as to</w:t>
      </w:r>
      <w:proofErr w:type="gramEnd"/>
      <w:r w:rsidR="00C27DC2">
        <w:rPr>
          <w:rFonts w:ascii="Book Antiqua" w:eastAsia="Times New Roman" w:hAnsi="Book Antiqua" w:cs="Times New Roman"/>
          <w:spacing w:val="-3"/>
          <w:sz w:val="24"/>
          <w:szCs w:val="24"/>
        </w:rPr>
        <w:t xml:space="preserve"> allow a </w:t>
      </w:r>
      <w:r w:rsidR="009F4DF9">
        <w:rPr>
          <w:rFonts w:ascii="Book Antiqua" w:eastAsia="Times New Roman" w:hAnsi="Book Antiqua" w:cs="Times New Roman"/>
          <w:spacing w:val="-3"/>
          <w:sz w:val="24"/>
          <w:szCs w:val="24"/>
        </w:rPr>
        <w:t>line-of-sight</w:t>
      </w:r>
      <w:r w:rsidR="00C27DC2">
        <w:rPr>
          <w:rFonts w:ascii="Book Antiqua" w:eastAsia="Times New Roman" w:hAnsi="Book Antiqua" w:cs="Times New Roman"/>
          <w:spacing w:val="-3"/>
          <w:sz w:val="24"/>
          <w:szCs w:val="24"/>
        </w:rPr>
        <w:t xml:space="preserve"> distance </w:t>
      </w:r>
      <w:r w:rsidR="00E41546">
        <w:rPr>
          <w:rFonts w:ascii="Book Antiqua" w:eastAsia="Times New Roman" w:hAnsi="Book Antiqua" w:cs="Times New Roman"/>
          <w:spacing w:val="-3"/>
          <w:sz w:val="24"/>
          <w:szCs w:val="24"/>
        </w:rPr>
        <w:t>at the centerline of at leas</w:t>
      </w:r>
      <w:r w:rsidR="009F4DF9">
        <w:rPr>
          <w:rFonts w:ascii="Book Antiqua" w:eastAsia="Times New Roman" w:hAnsi="Book Antiqua" w:cs="Times New Roman"/>
          <w:spacing w:val="-3"/>
          <w:sz w:val="24"/>
          <w:szCs w:val="24"/>
        </w:rPr>
        <w:t>t</w:t>
      </w:r>
      <w:r w:rsidR="00E41546">
        <w:rPr>
          <w:rFonts w:ascii="Book Antiqua" w:eastAsia="Times New Roman" w:hAnsi="Book Antiqua" w:cs="Times New Roman"/>
          <w:spacing w:val="-3"/>
          <w:sz w:val="24"/>
          <w:szCs w:val="24"/>
        </w:rPr>
        <w:t xml:space="preserve"> two hundred (200) feet at five (5) feet above the pavement. </w:t>
      </w:r>
    </w:p>
    <w:p w14:paraId="1ED4159D" w14:textId="77777777" w:rsidR="000D4F44" w:rsidRPr="005372EA" w:rsidRDefault="000D4F44" w:rsidP="008B6F99">
      <w:pPr>
        <w:tabs>
          <w:tab w:val="left" w:pos="-720"/>
        </w:tabs>
        <w:suppressAutoHyphens/>
        <w:spacing w:after="0" w:line="240" w:lineRule="atLeast"/>
        <w:jc w:val="both"/>
        <w:rPr>
          <w:rFonts w:ascii="Book Antiqua" w:eastAsia="Times New Roman" w:hAnsi="Book Antiqua" w:cs="Times New Roman"/>
          <w:b/>
          <w:bCs/>
          <w:spacing w:val="-3"/>
          <w:sz w:val="24"/>
          <w:szCs w:val="24"/>
          <w:highlight w:val="yellow"/>
        </w:rPr>
      </w:pPr>
    </w:p>
    <w:p w14:paraId="1ED4159E" w14:textId="72677777" w:rsidR="008B6F99" w:rsidRPr="00B26539" w:rsidRDefault="008B6F99" w:rsidP="008B6F99">
      <w:pPr>
        <w:tabs>
          <w:tab w:val="left" w:pos="-720"/>
        </w:tabs>
        <w:suppressAutoHyphens/>
        <w:spacing w:after="0" w:line="240" w:lineRule="atLeast"/>
        <w:jc w:val="both"/>
        <w:rPr>
          <w:rFonts w:ascii="Book Antiqua" w:eastAsia="Times New Roman" w:hAnsi="Book Antiqua" w:cs="Times New Roman"/>
          <w:spacing w:val="-3"/>
          <w:sz w:val="24"/>
          <w:szCs w:val="24"/>
          <w:highlight w:val="yellow"/>
        </w:rPr>
      </w:pPr>
      <w:r w:rsidRPr="00B26539">
        <w:rPr>
          <w:rFonts w:ascii="Book Antiqua" w:eastAsia="Times New Roman" w:hAnsi="Book Antiqua" w:cs="Times New Roman"/>
          <w:b/>
          <w:bCs/>
          <w:spacing w:val="-3"/>
          <w:sz w:val="24"/>
          <w:szCs w:val="24"/>
        </w:rPr>
        <w:t>1</w:t>
      </w:r>
      <w:r w:rsidR="00C73B0F" w:rsidRPr="00B26539">
        <w:rPr>
          <w:rFonts w:ascii="Book Antiqua" w:eastAsia="Times New Roman" w:hAnsi="Book Antiqua" w:cs="Times New Roman"/>
          <w:b/>
          <w:bCs/>
          <w:spacing w:val="-3"/>
          <w:sz w:val="24"/>
          <w:szCs w:val="24"/>
        </w:rPr>
        <w:t>2.11</w:t>
      </w:r>
      <w:r w:rsidR="005C33B7" w:rsidRPr="00B26539">
        <w:rPr>
          <w:rFonts w:ascii="Book Antiqua" w:eastAsia="Times New Roman" w:hAnsi="Book Antiqua" w:cs="Times New Roman"/>
          <w:b/>
          <w:bCs/>
          <w:spacing w:val="-3"/>
          <w:sz w:val="24"/>
          <w:szCs w:val="24"/>
        </w:rPr>
        <w:t xml:space="preserve"> </w:t>
      </w:r>
      <w:r w:rsidR="005C33B7" w:rsidRPr="00B26539">
        <w:rPr>
          <w:rFonts w:ascii="Book Antiqua" w:eastAsia="Times New Roman" w:hAnsi="Book Antiqua" w:cs="Times New Roman"/>
          <w:spacing w:val="-3"/>
          <w:sz w:val="24"/>
          <w:szCs w:val="24"/>
        </w:rPr>
        <w:t xml:space="preserve">All land damages must be waived in writing by the </w:t>
      </w:r>
      <w:r w:rsidR="00B26539" w:rsidRPr="00B26539">
        <w:rPr>
          <w:rFonts w:ascii="Book Antiqua" w:eastAsia="Times New Roman" w:hAnsi="Book Antiqua" w:cs="Times New Roman"/>
          <w:spacing w:val="-3"/>
          <w:sz w:val="24"/>
          <w:szCs w:val="24"/>
        </w:rPr>
        <w:t>abutting landowner</w:t>
      </w:r>
      <w:r w:rsidR="00EF47A3">
        <w:rPr>
          <w:rFonts w:ascii="Book Antiqua" w:eastAsia="Times New Roman" w:hAnsi="Book Antiqua" w:cs="Times New Roman"/>
          <w:spacing w:val="-3"/>
          <w:sz w:val="24"/>
          <w:szCs w:val="24"/>
        </w:rPr>
        <w:t xml:space="preserve">s. </w:t>
      </w:r>
      <w:r w:rsidR="00B26539" w:rsidRPr="00B26539">
        <w:rPr>
          <w:rFonts w:ascii="Book Antiqua" w:eastAsia="Times New Roman" w:hAnsi="Book Antiqua" w:cs="Times New Roman"/>
          <w:spacing w:val="-3"/>
          <w:sz w:val="24"/>
          <w:szCs w:val="24"/>
          <w:highlight w:val="yellow"/>
        </w:rPr>
        <w:t xml:space="preserve"> </w:t>
      </w:r>
    </w:p>
    <w:p w14:paraId="1ED4159F" w14:textId="77777777" w:rsidR="008B6F99" w:rsidRPr="005372EA" w:rsidRDefault="008B6F99" w:rsidP="008B6F99">
      <w:pPr>
        <w:tabs>
          <w:tab w:val="left" w:pos="-720"/>
        </w:tabs>
        <w:suppressAutoHyphens/>
        <w:spacing w:after="0" w:line="240" w:lineRule="atLeast"/>
        <w:jc w:val="both"/>
        <w:rPr>
          <w:rFonts w:ascii="Book Antiqua" w:eastAsia="Times New Roman" w:hAnsi="Book Antiqua" w:cs="Times New Roman"/>
          <w:spacing w:val="-3"/>
          <w:sz w:val="16"/>
          <w:szCs w:val="24"/>
          <w:highlight w:val="yellow"/>
        </w:rPr>
      </w:pPr>
    </w:p>
    <w:p w14:paraId="1ED415A1" w14:textId="2399388B" w:rsidR="008B6F99" w:rsidRPr="00EB25C0" w:rsidRDefault="00B26539" w:rsidP="00B26539">
      <w:pPr>
        <w:tabs>
          <w:tab w:val="left" w:pos="-720"/>
        </w:tabs>
        <w:suppressAutoHyphens/>
        <w:spacing w:after="0" w:line="240" w:lineRule="atLeast"/>
        <w:jc w:val="both"/>
        <w:rPr>
          <w:rFonts w:ascii="Book Antiqua" w:eastAsia="Times New Roman" w:hAnsi="Book Antiqua" w:cs="Times New Roman"/>
          <w:spacing w:val="-3"/>
          <w:sz w:val="24"/>
          <w:szCs w:val="24"/>
        </w:rPr>
      </w:pPr>
      <w:r w:rsidRPr="00EB25C0">
        <w:rPr>
          <w:rFonts w:ascii="Book Antiqua" w:eastAsia="Times New Roman" w:hAnsi="Book Antiqua" w:cs="Times New Roman"/>
          <w:b/>
          <w:bCs/>
          <w:spacing w:val="-3"/>
          <w:sz w:val="24"/>
          <w:szCs w:val="24"/>
        </w:rPr>
        <w:t>12.12</w:t>
      </w:r>
      <w:r w:rsidRPr="00EB25C0">
        <w:rPr>
          <w:rFonts w:ascii="Book Antiqua" w:eastAsia="Times New Roman" w:hAnsi="Book Antiqua" w:cs="Times New Roman"/>
          <w:spacing w:val="-3"/>
          <w:sz w:val="24"/>
          <w:szCs w:val="24"/>
        </w:rPr>
        <w:t xml:space="preserve"> All signs and signposts shall follow the standards in the </w:t>
      </w:r>
      <w:r w:rsidR="00EB25C0" w:rsidRPr="00EB25C0">
        <w:rPr>
          <w:rFonts w:ascii="Book Antiqua" w:eastAsia="Times New Roman" w:hAnsi="Book Antiqua" w:cs="Times New Roman"/>
          <w:spacing w:val="-3"/>
          <w:sz w:val="24"/>
          <w:szCs w:val="24"/>
        </w:rPr>
        <w:t>‘</w:t>
      </w:r>
      <w:r w:rsidRPr="00EB25C0">
        <w:rPr>
          <w:rFonts w:ascii="Book Antiqua" w:eastAsia="Times New Roman" w:hAnsi="Book Antiqua" w:cs="Times New Roman"/>
          <w:spacing w:val="-3"/>
          <w:sz w:val="24"/>
          <w:szCs w:val="24"/>
        </w:rPr>
        <w:t>Town of Bu</w:t>
      </w:r>
      <w:r w:rsidR="00EB25C0" w:rsidRPr="00EB25C0">
        <w:rPr>
          <w:rFonts w:ascii="Book Antiqua" w:eastAsia="Times New Roman" w:hAnsi="Book Antiqua" w:cs="Times New Roman"/>
          <w:spacing w:val="-3"/>
          <w:sz w:val="24"/>
          <w:szCs w:val="24"/>
        </w:rPr>
        <w:t xml:space="preserve">xton Sign and Post Requirements’ as published by the public Works Director and available from the Code Enforcement Office. </w:t>
      </w:r>
    </w:p>
    <w:p w14:paraId="1ED415A2" w14:textId="77777777" w:rsidR="008B6F99" w:rsidRPr="005372EA" w:rsidRDefault="008B6F99" w:rsidP="008B6F99">
      <w:pPr>
        <w:tabs>
          <w:tab w:val="left" w:pos="-720"/>
        </w:tabs>
        <w:suppressAutoHyphens/>
        <w:spacing w:after="0" w:line="240" w:lineRule="atLeast"/>
        <w:jc w:val="both"/>
        <w:rPr>
          <w:rFonts w:ascii="Book Antiqua" w:eastAsia="Times New Roman" w:hAnsi="Book Antiqua" w:cs="Times New Roman"/>
          <w:spacing w:val="-3"/>
          <w:sz w:val="24"/>
          <w:szCs w:val="24"/>
          <w:highlight w:val="yellow"/>
        </w:rPr>
      </w:pPr>
    </w:p>
    <w:p w14:paraId="1ED415A3" w14:textId="3D17B07C" w:rsidR="008B6F99" w:rsidRPr="007325B0" w:rsidRDefault="008F0BC0" w:rsidP="008B6F99">
      <w:pPr>
        <w:tabs>
          <w:tab w:val="left" w:pos="-720"/>
        </w:tabs>
        <w:suppressAutoHyphens/>
        <w:spacing w:after="0" w:line="240" w:lineRule="atLeast"/>
        <w:jc w:val="both"/>
        <w:rPr>
          <w:rFonts w:ascii="Book Antiqua" w:eastAsia="Times New Roman" w:hAnsi="Book Antiqua" w:cs="Times New Roman"/>
          <w:spacing w:val="-3"/>
          <w:sz w:val="24"/>
          <w:szCs w:val="24"/>
        </w:rPr>
      </w:pPr>
      <w:r w:rsidRPr="007325B0">
        <w:rPr>
          <w:rFonts w:ascii="Book Antiqua" w:eastAsia="Times New Roman" w:hAnsi="Book Antiqua" w:cs="Times New Roman"/>
          <w:b/>
          <w:bCs/>
          <w:spacing w:val="-3"/>
          <w:sz w:val="24"/>
          <w:szCs w:val="24"/>
        </w:rPr>
        <w:t>1</w:t>
      </w:r>
      <w:r w:rsidR="007325B0" w:rsidRPr="007325B0">
        <w:rPr>
          <w:rFonts w:ascii="Book Antiqua" w:eastAsia="Times New Roman" w:hAnsi="Book Antiqua" w:cs="Times New Roman"/>
          <w:b/>
          <w:bCs/>
          <w:spacing w:val="-3"/>
          <w:sz w:val="24"/>
          <w:szCs w:val="24"/>
        </w:rPr>
        <w:t>2</w:t>
      </w:r>
      <w:r w:rsidRPr="007325B0">
        <w:rPr>
          <w:rFonts w:ascii="Book Antiqua" w:eastAsia="Times New Roman" w:hAnsi="Book Antiqua" w:cs="Times New Roman"/>
          <w:b/>
          <w:bCs/>
          <w:spacing w:val="-3"/>
          <w:sz w:val="24"/>
          <w:szCs w:val="24"/>
        </w:rPr>
        <w:t>.</w:t>
      </w:r>
      <w:r w:rsidR="007325B0" w:rsidRPr="007325B0">
        <w:rPr>
          <w:rFonts w:ascii="Book Antiqua" w:eastAsia="Times New Roman" w:hAnsi="Book Antiqua" w:cs="Times New Roman"/>
          <w:b/>
          <w:bCs/>
          <w:spacing w:val="-3"/>
          <w:sz w:val="24"/>
          <w:szCs w:val="24"/>
        </w:rPr>
        <w:t>13</w:t>
      </w:r>
      <w:r w:rsidRPr="007325B0">
        <w:rPr>
          <w:rFonts w:ascii="Book Antiqua" w:eastAsia="Times New Roman" w:hAnsi="Book Antiqua" w:cs="Times New Roman"/>
          <w:b/>
          <w:bCs/>
          <w:spacing w:val="-3"/>
          <w:sz w:val="24"/>
          <w:szCs w:val="24"/>
        </w:rPr>
        <w:tab/>
      </w:r>
      <w:r w:rsidR="007325B0" w:rsidRPr="007325B0">
        <w:rPr>
          <w:rFonts w:ascii="Book Antiqua" w:eastAsia="Times New Roman" w:hAnsi="Book Antiqua" w:cs="Times New Roman"/>
          <w:spacing w:val="-3"/>
          <w:sz w:val="24"/>
          <w:szCs w:val="24"/>
        </w:rPr>
        <w:t>This Ordinance cancels and supersedes regulations adopted March 8, 1969.</w:t>
      </w:r>
    </w:p>
    <w:p w14:paraId="1ED415A4" w14:textId="77777777" w:rsidR="008B6F99" w:rsidRPr="005372EA" w:rsidRDefault="008B6F99" w:rsidP="008B6F99">
      <w:pPr>
        <w:tabs>
          <w:tab w:val="left" w:pos="-720"/>
        </w:tabs>
        <w:suppressAutoHyphens/>
        <w:spacing w:after="0" w:line="240" w:lineRule="atLeast"/>
        <w:jc w:val="both"/>
        <w:rPr>
          <w:rFonts w:ascii="Book Antiqua" w:eastAsia="Times New Roman" w:hAnsi="Book Antiqua" w:cs="Times New Roman"/>
          <w:spacing w:val="-3"/>
          <w:sz w:val="24"/>
          <w:szCs w:val="24"/>
          <w:highlight w:val="yellow"/>
        </w:rPr>
      </w:pPr>
    </w:p>
    <w:p w14:paraId="7ADC9E10" w14:textId="4FB60AB4" w:rsidR="00860DAE" w:rsidRPr="007275EC" w:rsidRDefault="007325B0" w:rsidP="008B6F99">
      <w:pPr>
        <w:tabs>
          <w:tab w:val="left" w:pos="-720"/>
        </w:tabs>
        <w:suppressAutoHyphens/>
        <w:spacing w:after="0" w:line="240" w:lineRule="atLeast"/>
        <w:jc w:val="both"/>
        <w:rPr>
          <w:rFonts w:ascii="Book Antiqua" w:eastAsia="Times New Roman" w:hAnsi="Book Antiqua" w:cs="Times New Roman"/>
          <w:spacing w:val="-3"/>
          <w:sz w:val="24"/>
          <w:szCs w:val="24"/>
        </w:rPr>
      </w:pPr>
      <w:r w:rsidRPr="007275EC">
        <w:rPr>
          <w:rFonts w:ascii="Book Antiqua" w:eastAsia="Times New Roman" w:hAnsi="Book Antiqua" w:cs="Times New Roman"/>
          <w:b/>
          <w:bCs/>
          <w:spacing w:val="-3"/>
          <w:sz w:val="24"/>
          <w:szCs w:val="24"/>
        </w:rPr>
        <w:t>12.14</w:t>
      </w:r>
      <w:r w:rsidRPr="007275EC">
        <w:rPr>
          <w:rFonts w:ascii="Book Antiqua" w:eastAsia="Times New Roman" w:hAnsi="Book Antiqua" w:cs="Times New Roman"/>
          <w:spacing w:val="-3"/>
          <w:sz w:val="24"/>
          <w:szCs w:val="24"/>
        </w:rPr>
        <w:t xml:space="preserve"> Any way in existence prior to </w:t>
      </w:r>
      <w:r w:rsidR="007114C6" w:rsidRPr="007275EC">
        <w:rPr>
          <w:rFonts w:ascii="Book Antiqua" w:eastAsia="Times New Roman" w:hAnsi="Book Antiqua" w:cs="Times New Roman"/>
          <w:spacing w:val="-3"/>
          <w:sz w:val="24"/>
          <w:szCs w:val="24"/>
        </w:rPr>
        <w:t xml:space="preserve">April 1, </w:t>
      </w:r>
      <w:r w:rsidR="00A35759" w:rsidRPr="007275EC">
        <w:rPr>
          <w:rFonts w:ascii="Book Antiqua" w:eastAsia="Times New Roman" w:hAnsi="Book Antiqua" w:cs="Times New Roman"/>
          <w:spacing w:val="-3"/>
          <w:sz w:val="24"/>
          <w:szCs w:val="24"/>
        </w:rPr>
        <w:t>1990,</w:t>
      </w:r>
      <w:r w:rsidR="007114C6" w:rsidRPr="007275EC">
        <w:rPr>
          <w:rFonts w:ascii="Book Antiqua" w:eastAsia="Times New Roman" w:hAnsi="Book Antiqua" w:cs="Times New Roman"/>
          <w:spacing w:val="-3"/>
          <w:sz w:val="24"/>
          <w:szCs w:val="24"/>
        </w:rPr>
        <w:t xml:space="preserve"> and referenced in the Buxton Road Book, published in April 1990, may be accepted at a Tow</w:t>
      </w:r>
      <w:r w:rsidR="00860DAE" w:rsidRPr="007275EC">
        <w:rPr>
          <w:rFonts w:ascii="Book Antiqua" w:eastAsia="Times New Roman" w:hAnsi="Book Antiqua" w:cs="Times New Roman"/>
          <w:spacing w:val="-3"/>
          <w:sz w:val="24"/>
          <w:szCs w:val="24"/>
        </w:rPr>
        <w:t>n Meeting as a public way, provided it meets all requirements of this article of the Buxton Zoning Ordinance and is not part of a subdivision approved after November 2, 1976, with the following exceptions:</w:t>
      </w:r>
    </w:p>
    <w:p w14:paraId="6544E9BB" w14:textId="77777777" w:rsidR="007275EC" w:rsidRPr="007275EC" w:rsidRDefault="007275EC" w:rsidP="008B6F99">
      <w:pPr>
        <w:tabs>
          <w:tab w:val="left" w:pos="-720"/>
        </w:tabs>
        <w:suppressAutoHyphens/>
        <w:spacing w:after="0" w:line="240" w:lineRule="atLeast"/>
        <w:jc w:val="both"/>
        <w:rPr>
          <w:rFonts w:ascii="Book Antiqua" w:eastAsia="Times New Roman" w:hAnsi="Book Antiqua" w:cs="Times New Roman"/>
          <w:spacing w:val="-3"/>
          <w:sz w:val="24"/>
          <w:szCs w:val="24"/>
        </w:rPr>
      </w:pPr>
    </w:p>
    <w:p w14:paraId="69F5727B" w14:textId="77777777" w:rsidR="00372044" w:rsidRPr="007275EC" w:rsidRDefault="00860DAE" w:rsidP="008B6F99">
      <w:pPr>
        <w:tabs>
          <w:tab w:val="left" w:pos="-720"/>
        </w:tabs>
        <w:suppressAutoHyphens/>
        <w:spacing w:after="0" w:line="240" w:lineRule="atLeast"/>
        <w:jc w:val="both"/>
        <w:rPr>
          <w:rFonts w:ascii="Book Antiqua" w:eastAsia="Times New Roman" w:hAnsi="Book Antiqua" w:cs="Times New Roman"/>
          <w:spacing w:val="-3"/>
          <w:sz w:val="24"/>
          <w:szCs w:val="24"/>
        </w:rPr>
      </w:pPr>
      <w:r w:rsidRPr="007275EC">
        <w:rPr>
          <w:rFonts w:ascii="Book Antiqua" w:eastAsia="Times New Roman" w:hAnsi="Book Antiqua" w:cs="Times New Roman"/>
          <w:spacing w:val="-3"/>
          <w:sz w:val="24"/>
          <w:szCs w:val="24"/>
        </w:rPr>
        <w:tab/>
        <w:t>12.</w:t>
      </w:r>
      <w:r w:rsidR="00372044" w:rsidRPr="007275EC">
        <w:rPr>
          <w:rFonts w:ascii="Book Antiqua" w:eastAsia="Times New Roman" w:hAnsi="Book Antiqua" w:cs="Times New Roman"/>
          <w:spacing w:val="-3"/>
          <w:sz w:val="24"/>
          <w:szCs w:val="24"/>
        </w:rPr>
        <w:t xml:space="preserve">14.A. The right-of-way width requirements of Section 12.1. </w:t>
      </w:r>
    </w:p>
    <w:p w14:paraId="446B6F88" w14:textId="77777777" w:rsidR="007275EC" w:rsidRPr="007275EC" w:rsidRDefault="007275EC" w:rsidP="008B6F99">
      <w:pPr>
        <w:tabs>
          <w:tab w:val="left" w:pos="-720"/>
        </w:tabs>
        <w:suppressAutoHyphens/>
        <w:spacing w:after="0" w:line="240" w:lineRule="atLeast"/>
        <w:jc w:val="both"/>
        <w:rPr>
          <w:rFonts w:ascii="Book Antiqua" w:eastAsia="Times New Roman" w:hAnsi="Book Antiqua" w:cs="Times New Roman"/>
          <w:spacing w:val="-3"/>
          <w:sz w:val="24"/>
          <w:szCs w:val="24"/>
        </w:rPr>
      </w:pPr>
    </w:p>
    <w:p w14:paraId="4D56E057" w14:textId="77777777" w:rsidR="00364EDB" w:rsidRPr="007275EC" w:rsidRDefault="00364EDB" w:rsidP="008B6F99">
      <w:pPr>
        <w:tabs>
          <w:tab w:val="left" w:pos="-720"/>
        </w:tabs>
        <w:suppressAutoHyphens/>
        <w:spacing w:after="0" w:line="240" w:lineRule="atLeast"/>
        <w:jc w:val="both"/>
        <w:rPr>
          <w:rFonts w:ascii="Book Antiqua" w:eastAsia="Times New Roman" w:hAnsi="Book Antiqua" w:cs="Times New Roman"/>
          <w:spacing w:val="-3"/>
          <w:sz w:val="24"/>
          <w:szCs w:val="24"/>
        </w:rPr>
      </w:pPr>
      <w:r w:rsidRPr="007275EC">
        <w:rPr>
          <w:rFonts w:ascii="Book Antiqua" w:eastAsia="Times New Roman" w:hAnsi="Book Antiqua" w:cs="Times New Roman"/>
          <w:spacing w:val="-3"/>
          <w:sz w:val="24"/>
          <w:szCs w:val="24"/>
        </w:rPr>
        <w:tab/>
        <w:t>12.14.B. The paving requirements of Section 12.4.</w:t>
      </w:r>
    </w:p>
    <w:p w14:paraId="40C486B6" w14:textId="77777777" w:rsidR="007275EC" w:rsidRPr="007275EC" w:rsidRDefault="007275EC" w:rsidP="008B6F99">
      <w:pPr>
        <w:tabs>
          <w:tab w:val="left" w:pos="-720"/>
        </w:tabs>
        <w:suppressAutoHyphens/>
        <w:spacing w:after="0" w:line="240" w:lineRule="atLeast"/>
        <w:jc w:val="both"/>
        <w:rPr>
          <w:rFonts w:ascii="Book Antiqua" w:eastAsia="Times New Roman" w:hAnsi="Book Antiqua" w:cs="Times New Roman"/>
          <w:spacing w:val="-3"/>
          <w:sz w:val="24"/>
          <w:szCs w:val="24"/>
        </w:rPr>
      </w:pPr>
    </w:p>
    <w:p w14:paraId="5773457D" w14:textId="065EFF94" w:rsidR="007275EC" w:rsidRPr="007275EC" w:rsidRDefault="00364EDB" w:rsidP="00487C6E">
      <w:pPr>
        <w:tabs>
          <w:tab w:val="left" w:pos="-720"/>
        </w:tabs>
        <w:suppressAutoHyphens/>
        <w:spacing w:after="0" w:line="240" w:lineRule="atLeast"/>
        <w:ind w:left="720"/>
        <w:jc w:val="both"/>
        <w:rPr>
          <w:rFonts w:ascii="Book Antiqua" w:eastAsia="Times New Roman" w:hAnsi="Book Antiqua" w:cs="Times New Roman"/>
          <w:spacing w:val="-3"/>
          <w:sz w:val="24"/>
          <w:szCs w:val="24"/>
        </w:rPr>
      </w:pPr>
      <w:r w:rsidRPr="007275EC">
        <w:rPr>
          <w:rFonts w:ascii="Book Antiqua" w:eastAsia="Times New Roman" w:hAnsi="Book Antiqua" w:cs="Times New Roman"/>
          <w:spacing w:val="-3"/>
          <w:sz w:val="24"/>
          <w:szCs w:val="24"/>
        </w:rPr>
        <w:t xml:space="preserve">12.14.C. The </w:t>
      </w:r>
      <w:r w:rsidR="00851FD0" w:rsidRPr="007275EC">
        <w:rPr>
          <w:rFonts w:ascii="Book Antiqua" w:eastAsia="Times New Roman" w:hAnsi="Book Antiqua" w:cs="Times New Roman"/>
          <w:spacing w:val="-3"/>
          <w:sz w:val="24"/>
          <w:szCs w:val="24"/>
        </w:rPr>
        <w:t>dead-end</w:t>
      </w:r>
      <w:r w:rsidRPr="007275EC">
        <w:rPr>
          <w:rFonts w:ascii="Book Antiqua" w:eastAsia="Times New Roman" w:hAnsi="Book Antiqua" w:cs="Times New Roman"/>
          <w:spacing w:val="-3"/>
          <w:sz w:val="24"/>
          <w:szCs w:val="24"/>
        </w:rPr>
        <w:t xml:space="preserve"> </w:t>
      </w:r>
      <w:r w:rsidR="00462B12" w:rsidRPr="007275EC">
        <w:rPr>
          <w:rFonts w:ascii="Book Antiqua" w:eastAsia="Times New Roman" w:hAnsi="Book Antiqua" w:cs="Times New Roman"/>
          <w:spacing w:val="-3"/>
          <w:sz w:val="24"/>
          <w:szCs w:val="24"/>
        </w:rPr>
        <w:t xml:space="preserve">road length requirements of Section 12.6, providing that the turn-a-round and backing </w:t>
      </w:r>
      <w:r w:rsidR="007275EC" w:rsidRPr="007275EC">
        <w:rPr>
          <w:rFonts w:ascii="Book Antiqua" w:eastAsia="Times New Roman" w:hAnsi="Book Antiqua" w:cs="Times New Roman"/>
          <w:spacing w:val="-3"/>
          <w:sz w:val="24"/>
          <w:szCs w:val="24"/>
        </w:rPr>
        <w:t xml:space="preserve">space requirements of this section are adhered to. </w:t>
      </w:r>
    </w:p>
    <w:p w14:paraId="598B76D0" w14:textId="77777777" w:rsidR="007275EC" w:rsidRDefault="007275EC" w:rsidP="008B6F99">
      <w:pPr>
        <w:tabs>
          <w:tab w:val="left" w:pos="-720"/>
        </w:tabs>
        <w:suppressAutoHyphens/>
        <w:spacing w:after="0" w:line="240" w:lineRule="atLeast"/>
        <w:jc w:val="both"/>
        <w:rPr>
          <w:rFonts w:ascii="Book Antiqua" w:eastAsia="Times New Roman" w:hAnsi="Book Antiqua" w:cs="Times New Roman"/>
          <w:spacing w:val="-3"/>
          <w:sz w:val="24"/>
          <w:szCs w:val="24"/>
          <w:highlight w:val="yellow"/>
        </w:rPr>
      </w:pPr>
    </w:p>
    <w:p w14:paraId="7870B761" w14:textId="78A9A01D" w:rsidR="007B4AE2" w:rsidRPr="00B05D95" w:rsidRDefault="00F14A41" w:rsidP="008B6F99">
      <w:pPr>
        <w:tabs>
          <w:tab w:val="left" w:pos="-720"/>
        </w:tabs>
        <w:suppressAutoHyphens/>
        <w:spacing w:after="0" w:line="240" w:lineRule="atLeast"/>
        <w:jc w:val="both"/>
        <w:rPr>
          <w:rFonts w:ascii="Book Antiqua" w:eastAsia="Times New Roman" w:hAnsi="Book Antiqua" w:cs="Times New Roman"/>
          <w:spacing w:val="-3"/>
          <w:sz w:val="24"/>
          <w:szCs w:val="24"/>
        </w:rPr>
      </w:pPr>
      <w:r w:rsidRPr="00B05D95">
        <w:rPr>
          <w:rFonts w:ascii="Book Antiqua" w:eastAsia="Times New Roman" w:hAnsi="Book Antiqua" w:cs="Times New Roman"/>
          <w:b/>
          <w:bCs/>
          <w:spacing w:val="-3"/>
          <w:sz w:val="24"/>
          <w:szCs w:val="24"/>
        </w:rPr>
        <w:t>12.15</w:t>
      </w:r>
      <w:r w:rsidRPr="00B05D95">
        <w:rPr>
          <w:rFonts w:ascii="Book Antiqua" w:eastAsia="Times New Roman" w:hAnsi="Book Antiqua" w:cs="Times New Roman"/>
          <w:spacing w:val="-3"/>
          <w:sz w:val="24"/>
          <w:szCs w:val="24"/>
        </w:rPr>
        <w:t xml:space="preserve"> The proposal for acceptance must be accompanied by</w:t>
      </w:r>
      <w:r w:rsidR="00EF47A3" w:rsidRPr="00B05D95">
        <w:rPr>
          <w:rFonts w:ascii="Book Antiqua" w:eastAsia="Times New Roman" w:hAnsi="Book Antiqua" w:cs="Times New Roman"/>
          <w:spacing w:val="-3"/>
          <w:sz w:val="24"/>
          <w:szCs w:val="24"/>
        </w:rPr>
        <w:t xml:space="preserve"> a written certification by a professional engineer, registered in the State of Maine, certifying that the proposed Town </w:t>
      </w:r>
      <w:r w:rsidR="007B4AE2" w:rsidRPr="00B05D95">
        <w:rPr>
          <w:rFonts w:ascii="Book Antiqua" w:eastAsia="Times New Roman" w:hAnsi="Book Antiqua" w:cs="Times New Roman"/>
          <w:spacing w:val="-3"/>
          <w:sz w:val="24"/>
          <w:szCs w:val="24"/>
        </w:rPr>
        <w:t xml:space="preserve">way meets or exceeds the design and construction standards set forth in this ordinance. </w:t>
      </w:r>
    </w:p>
    <w:p w14:paraId="57889D68" w14:textId="77777777" w:rsidR="007B4AE2" w:rsidRPr="00B05D95" w:rsidRDefault="007B4AE2" w:rsidP="008B6F99">
      <w:pPr>
        <w:tabs>
          <w:tab w:val="left" w:pos="-720"/>
        </w:tabs>
        <w:suppressAutoHyphens/>
        <w:spacing w:after="0" w:line="240" w:lineRule="atLeast"/>
        <w:jc w:val="both"/>
        <w:rPr>
          <w:rFonts w:ascii="Book Antiqua" w:eastAsia="Times New Roman" w:hAnsi="Book Antiqua" w:cs="Times New Roman"/>
          <w:spacing w:val="-3"/>
          <w:sz w:val="24"/>
          <w:szCs w:val="24"/>
        </w:rPr>
      </w:pPr>
    </w:p>
    <w:p w14:paraId="1ED415A5" w14:textId="73FE2A4C" w:rsidR="008B6F99" w:rsidRPr="00B05D95" w:rsidRDefault="007B4AE2" w:rsidP="008B6F99">
      <w:pPr>
        <w:tabs>
          <w:tab w:val="left" w:pos="-720"/>
        </w:tabs>
        <w:suppressAutoHyphens/>
        <w:spacing w:after="0" w:line="240" w:lineRule="atLeast"/>
        <w:jc w:val="both"/>
        <w:rPr>
          <w:rFonts w:ascii="Book Antiqua" w:eastAsia="Times New Roman" w:hAnsi="Book Antiqua" w:cs="Times New Roman"/>
          <w:spacing w:val="-3"/>
          <w:sz w:val="24"/>
          <w:szCs w:val="24"/>
        </w:rPr>
      </w:pPr>
      <w:r w:rsidRPr="00B05D95">
        <w:rPr>
          <w:rFonts w:ascii="Book Antiqua" w:eastAsia="Times New Roman" w:hAnsi="Book Antiqua" w:cs="Times New Roman"/>
          <w:b/>
          <w:bCs/>
          <w:spacing w:val="-3"/>
          <w:sz w:val="24"/>
          <w:szCs w:val="24"/>
        </w:rPr>
        <w:t>12.16</w:t>
      </w:r>
      <w:r w:rsidRPr="00B05D95">
        <w:rPr>
          <w:rFonts w:ascii="Book Antiqua" w:eastAsia="Times New Roman" w:hAnsi="Book Antiqua" w:cs="Times New Roman"/>
          <w:spacing w:val="-3"/>
          <w:sz w:val="24"/>
          <w:szCs w:val="24"/>
        </w:rPr>
        <w:t xml:space="preserve"> The proposal for acceptance must be </w:t>
      </w:r>
      <w:r w:rsidR="00C23C83" w:rsidRPr="00B05D95">
        <w:rPr>
          <w:rFonts w:ascii="Book Antiqua" w:eastAsia="Times New Roman" w:hAnsi="Book Antiqua" w:cs="Times New Roman"/>
          <w:spacing w:val="-3"/>
          <w:sz w:val="24"/>
          <w:szCs w:val="24"/>
        </w:rPr>
        <w:t>accompanied by</w:t>
      </w:r>
      <w:r w:rsidR="00F14A41" w:rsidRPr="00B05D95">
        <w:rPr>
          <w:rFonts w:ascii="Book Antiqua" w:eastAsia="Times New Roman" w:hAnsi="Book Antiqua" w:cs="Times New Roman"/>
          <w:spacing w:val="-3"/>
          <w:sz w:val="24"/>
          <w:szCs w:val="24"/>
        </w:rPr>
        <w:t xml:space="preserve"> one mylar and two sets of blueprints of as-built conditions, the plans conforming </w:t>
      </w:r>
      <w:r w:rsidR="008A336D" w:rsidRPr="00B05D95">
        <w:rPr>
          <w:rFonts w:ascii="Book Antiqua" w:eastAsia="Times New Roman" w:hAnsi="Book Antiqua" w:cs="Times New Roman"/>
          <w:spacing w:val="-3"/>
          <w:sz w:val="24"/>
          <w:szCs w:val="24"/>
        </w:rPr>
        <w:t xml:space="preserve">to the plan requirements and standards of Article 12, including the date that the </w:t>
      </w:r>
      <w:r w:rsidR="00B05D95" w:rsidRPr="00B05D95">
        <w:rPr>
          <w:rFonts w:ascii="Book Antiqua" w:eastAsia="Times New Roman" w:hAnsi="Book Antiqua" w:cs="Times New Roman"/>
          <w:spacing w:val="-3"/>
          <w:sz w:val="24"/>
          <w:szCs w:val="24"/>
        </w:rPr>
        <w:t>s</w:t>
      </w:r>
      <w:r w:rsidR="008A336D" w:rsidRPr="00B05D95">
        <w:rPr>
          <w:rFonts w:ascii="Book Antiqua" w:eastAsia="Times New Roman" w:hAnsi="Book Antiqua" w:cs="Times New Roman"/>
          <w:spacing w:val="-3"/>
          <w:sz w:val="24"/>
          <w:szCs w:val="24"/>
        </w:rPr>
        <w:t xml:space="preserve">treet construction was completed, including the dates that the base course and surface </w:t>
      </w:r>
      <w:r w:rsidR="00851FD0" w:rsidRPr="00B05D95">
        <w:rPr>
          <w:rFonts w:ascii="Book Antiqua" w:eastAsia="Times New Roman" w:hAnsi="Book Antiqua" w:cs="Times New Roman"/>
          <w:spacing w:val="-3"/>
          <w:sz w:val="24"/>
          <w:szCs w:val="24"/>
        </w:rPr>
        <w:t xml:space="preserve">course of pavement was installed. </w:t>
      </w:r>
    </w:p>
    <w:p w14:paraId="1ED415A6" w14:textId="77777777" w:rsidR="008B6F99" w:rsidRPr="005372EA" w:rsidRDefault="008B6F99" w:rsidP="008B6F99">
      <w:pPr>
        <w:tabs>
          <w:tab w:val="left" w:pos="-720"/>
        </w:tabs>
        <w:suppressAutoHyphens/>
        <w:spacing w:after="0" w:line="240" w:lineRule="atLeast"/>
        <w:jc w:val="both"/>
        <w:rPr>
          <w:rFonts w:ascii="Book Antiqua" w:eastAsia="Times New Roman" w:hAnsi="Book Antiqua" w:cs="Times New Roman"/>
          <w:spacing w:val="-3"/>
          <w:sz w:val="24"/>
          <w:szCs w:val="24"/>
          <w:highlight w:val="yellow"/>
        </w:rPr>
      </w:pPr>
    </w:p>
    <w:p w14:paraId="1ED415A7" w14:textId="20EF3C00" w:rsidR="008B6F99" w:rsidRDefault="008B6F99" w:rsidP="008B6F99">
      <w:pPr>
        <w:tabs>
          <w:tab w:val="left" w:pos="-720"/>
        </w:tabs>
        <w:suppressAutoHyphens/>
        <w:spacing w:after="0" w:line="240" w:lineRule="atLeast"/>
        <w:jc w:val="both"/>
        <w:rPr>
          <w:rFonts w:ascii="Book Antiqua" w:eastAsia="Times New Roman" w:hAnsi="Book Antiqua" w:cs="Times New Roman"/>
          <w:b/>
          <w:bCs/>
          <w:spacing w:val="-3"/>
          <w:sz w:val="24"/>
          <w:szCs w:val="24"/>
        </w:rPr>
      </w:pPr>
      <w:r w:rsidRPr="009C7295">
        <w:rPr>
          <w:rFonts w:ascii="Book Antiqua" w:eastAsia="Times New Roman" w:hAnsi="Book Antiqua" w:cs="Times New Roman"/>
          <w:b/>
          <w:bCs/>
          <w:spacing w:val="-3"/>
          <w:sz w:val="24"/>
          <w:szCs w:val="24"/>
        </w:rPr>
        <w:t>1</w:t>
      </w:r>
      <w:r w:rsidR="00B05D95" w:rsidRPr="009C7295">
        <w:rPr>
          <w:rFonts w:ascii="Book Antiqua" w:eastAsia="Times New Roman" w:hAnsi="Book Antiqua" w:cs="Times New Roman"/>
          <w:b/>
          <w:bCs/>
          <w:spacing w:val="-3"/>
          <w:sz w:val="24"/>
          <w:szCs w:val="24"/>
        </w:rPr>
        <w:t>2</w:t>
      </w:r>
      <w:r w:rsidRPr="009C7295">
        <w:rPr>
          <w:rFonts w:ascii="Book Antiqua" w:eastAsia="Times New Roman" w:hAnsi="Book Antiqua" w:cs="Times New Roman"/>
          <w:b/>
          <w:bCs/>
          <w:spacing w:val="-3"/>
          <w:sz w:val="24"/>
          <w:szCs w:val="24"/>
        </w:rPr>
        <w:t>.</w:t>
      </w:r>
      <w:r w:rsidR="00B05D95" w:rsidRPr="009C7295">
        <w:rPr>
          <w:rFonts w:ascii="Book Antiqua" w:eastAsia="Times New Roman" w:hAnsi="Book Antiqua" w:cs="Times New Roman"/>
          <w:b/>
          <w:bCs/>
          <w:spacing w:val="-3"/>
          <w:sz w:val="24"/>
          <w:szCs w:val="24"/>
        </w:rPr>
        <w:t>1</w:t>
      </w:r>
      <w:r w:rsidRPr="009C7295">
        <w:rPr>
          <w:rFonts w:ascii="Book Antiqua" w:eastAsia="Times New Roman" w:hAnsi="Book Antiqua" w:cs="Times New Roman"/>
          <w:b/>
          <w:bCs/>
          <w:spacing w:val="-3"/>
          <w:sz w:val="24"/>
          <w:szCs w:val="24"/>
        </w:rPr>
        <w:t>7</w:t>
      </w:r>
      <w:r w:rsidRPr="009C7295">
        <w:rPr>
          <w:rFonts w:ascii="Book Antiqua" w:eastAsia="Times New Roman" w:hAnsi="Book Antiqua" w:cs="Times New Roman"/>
          <w:b/>
          <w:bCs/>
          <w:spacing w:val="-3"/>
          <w:sz w:val="24"/>
          <w:szCs w:val="24"/>
        </w:rPr>
        <w:tab/>
      </w:r>
      <w:r w:rsidR="00B05D95" w:rsidRPr="009C7295">
        <w:rPr>
          <w:rFonts w:ascii="Book Antiqua" w:eastAsia="Times New Roman" w:hAnsi="Book Antiqua" w:cs="Times New Roman"/>
          <w:spacing w:val="-3"/>
          <w:sz w:val="24"/>
          <w:szCs w:val="24"/>
        </w:rPr>
        <w:t>The accepted way must be deeded to the Town of Buxton within 30 days of acceptance.</w:t>
      </w:r>
      <w:r w:rsidR="00B05D95">
        <w:rPr>
          <w:rFonts w:ascii="Book Antiqua" w:eastAsia="Times New Roman" w:hAnsi="Book Antiqua" w:cs="Times New Roman"/>
          <w:b/>
          <w:bCs/>
          <w:spacing w:val="-3"/>
          <w:sz w:val="24"/>
          <w:szCs w:val="24"/>
        </w:rPr>
        <w:t xml:space="preserve"> </w:t>
      </w:r>
    </w:p>
    <w:p w14:paraId="10ED9C7B" w14:textId="77777777" w:rsidR="009C7295" w:rsidRDefault="009C7295" w:rsidP="008B6F99">
      <w:pPr>
        <w:tabs>
          <w:tab w:val="left" w:pos="-720"/>
        </w:tabs>
        <w:suppressAutoHyphens/>
        <w:spacing w:after="0" w:line="240" w:lineRule="atLeast"/>
        <w:jc w:val="both"/>
        <w:rPr>
          <w:rFonts w:ascii="Book Antiqua" w:eastAsia="Times New Roman" w:hAnsi="Book Antiqua" w:cs="Times New Roman"/>
          <w:b/>
          <w:bCs/>
          <w:spacing w:val="-3"/>
          <w:sz w:val="24"/>
          <w:szCs w:val="24"/>
        </w:rPr>
      </w:pPr>
    </w:p>
    <w:p w14:paraId="32FE0078" w14:textId="2622DD6C" w:rsidR="009C7295" w:rsidRPr="00B255E9" w:rsidRDefault="009C7295" w:rsidP="008B6F99">
      <w:pPr>
        <w:tabs>
          <w:tab w:val="left" w:pos="-720"/>
        </w:tabs>
        <w:suppressAutoHyphens/>
        <w:spacing w:after="0" w:line="240" w:lineRule="atLeast"/>
        <w:jc w:val="both"/>
        <w:rPr>
          <w:rFonts w:ascii="Book Antiqua" w:eastAsia="Times New Roman" w:hAnsi="Book Antiqua" w:cs="Times New Roman"/>
          <w:spacing w:val="-3"/>
          <w:sz w:val="24"/>
          <w:szCs w:val="24"/>
        </w:rPr>
      </w:pPr>
      <w:r>
        <w:rPr>
          <w:rFonts w:ascii="Book Antiqua" w:eastAsia="Times New Roman" w:hAnsi="Book Antiqua" w:cs="Times New Roman"/>
          <w:b/>
          <w:bCs/>
          <w:spacing w:val="-3"/>
          <w:sz w:val="24"/>
          <w:szCs w:val="24"/>
        </w:rPr>
        <w:t xml:space="preserve">12.18 </w:t>
      </w:r>
      <w:r w:rsidRPr="00B255E9">
        <w:rPr>
          <w:rFonts w:ascii="Book Antiqua" w:eastAsia="Times New Roman" w:hAnsi="Book Antiqua" w:cs="Times New Roman"/>
          <w:spacing w:val="-3"/>
          <w:sz w:val="24"/>
          <w:szCs w:val="24"/>
        </w:rPr>
        <w:t xml:space="preserve">The Applicant shall submit written confirmation from any utility within the right-of-way that all work has been completed to the satisfaction </w:t>
      </w:r>
      <w:r w:rsidR="005F43C6" w:rsidRPr="00B255E9">
        <w:rPr>
          <w:rFonts w:ascii="Book Antiqua" w:eastAsia="Times New Roman" w:hAnsi="Book Antiqua" w:cs="Times New Roman"/>
          <w:spacing w:val="-3"/>
          <w:sz w:val="24"/>
          <w:szCs w:val="24"/>
        </w:rPr>
        <w:t xml:space="preserve">of the utility prior to acceptance of any street by the Town. </w:t>
      </w:r>
    </w:p>
    <w:p w14:paraId="508C8D59" w14:textId="77777777" w:rsidR="005F43C6" w:rsidRDefault="005F43C6" w:rsidP="008B6F99">
      <w:pPr>
        <w:tabs>
          <w:tab w:val="left" w:pos="-720"/>
        </w:tabs>
        <w:suppressAutoHyphens/>
        <w:spacing w:after="0" w:line="240" w:lineRule="atLeast"/>
        <w:jc w:val="both"/>
        <w:rPr>
          <w:rFonts w:ascii="Book Antiqua" w:eastAsia="Times New Roman" w:hAnsi="Book Antiqua" w:cs="Times New Roman"/>
          <w:b/>
          <w:bCs/>
          <w:spacing w:val="-3"/>
          <w:sz w:val="24"/>
          <w:szCs w:val="24"/>
        </w:rPr>
      </w:pPr>
    </w:p>
    <w:p w14:paraId="0D0224F6" w14:textId="1483D7BF" w:rsidR="005F43C6" w:rsidRDefault="005F43C6" w:rsidP="008B6F99">
      <w:pPr>
        <w:tabs>
          <w:tab w:val="left" w:pos="-720"/>
        </w:tabs>
        <w:suppressAutoHyphens/>
        <w:spacing w:after="0" w:line="240" w:lineRule="atLeast"/>
        <w:jc w:val="both"/>
        <w:rPr>
          <w:rFonts w:ascii="Book Antiqua" w:eastAsia="Times New Roman" w:hAnsi="Book Antiqua" w:cs="Times New Roman"/>
          <w:spacing w:val="-3"/>
          <w:sz w:val="24"/>
          <w:szCs w:val="24"/>
        </w:rPr>
      </w:pPr>
      <w:r>
        <w:rPr>
          <w:rFonts w:ascii="Book Antiqua" w:eastAsia="Times New Roman" w:hAnsi="Book Antiqua" w:cs="Times New Roman"/>
          <w:b/>
          <w:bCs/>
          <w:spacing w:val="-3"/>
          <w:sz w:val="24"/>
          <w:szCs w:val="24"/>
        </w:rPr>
        <w:t xml:space="preserve">12.19 </w:t>
      </w:r>
      <w:r w:rsidRPr="00B255E9">
        <w:rPr>
          <w:rFonts w:ascii="Book Antiqua" w:eastAsia="Times New Roman" w:hAnsi="Book Antiqua" w:cs="Times New Roman"/>
          <w:spacing w:val="-3"/>
          <w:sz w:val="24"/>
          <w:szCs w:val="24"/>
        </w:rPr>
        <w:t xml:space="preserve">Inspections: The Applicant shall work with the Public Works Director and Code Enforcement Officer to schedule a pre-construction meeting to address the construction </w:t>
      </w:r>
      <w:r w:rsidRPr="00B255E9">
        <w:rPr>
          <w:rFonts w:ascii="Book Antiqua" w:eastAsia="Times New Roman" w:hAnsi="Book Antiqua" w:cs="Times New Roman"/>
          <w:spacing w:val="-3"/>
          <w:sz w:val="24"/>
          <w:szCs w:val="24"/>
        </w:rPr>
        <w:lastRenderedPageBreak/>
        <w:t>program and schedule inspections.  The Public Works Director will be notified before any testing is done.</w:t>
      </w:r>
      <w:r w:rsidR="00B255E9" w:rsidRPr="00B255E9">
        <w:rPr>
          <w:rFonts w:ascii="Book Antiqua" w:eastAsia="Times New Roman" w:hAnsi="Book Antiqua" w:cs="Times New Roman"/>
          <w:spacing w:val="-3"/>
          <w:sz w:val="24"/>
          <w:szCs w:val="24"/>
        </w:rPr>
        <w:t xml:space="preserve"> </w:t>
      </w:r>
    </w:p>
    <w:p w14:paraId="7664BFE7" w14:textId="77777777" w:rsidR="00B255E9" w:rsidRDefault="00B255E9" w:rsidP="008B6F99">
      <w:pPr>
        <w:tabs>
          <w:tab w:val="left" w:pos="-720"/>
        </w:tabs>
        <w:suppressAutoHyphens/>
        <w:spacing w:after="0" w:line="240" w:lineRule="atLeast"/>
        <w:jc w:val="both"/>
        <w:rPr>
          <w:rFonts w:ascii="Book Antiqua" w:eastAsia="Times New Roman" w:hAnsi="Book Antiqua" w:cs="Times New Roman"/>
          <w:spacing w:val="-3"/>
          <w:sz w:val="24"/>
          <w:szCs w:val="24"/>
        </w:rPr>
      </w:pPr>
    </w:p>
    <w:p w14:paraId="577AABF1" w14:textId="15C572AF" w:rsidR="00B255E9" w:rsidRDefault="00B255E9" w:rsidP="008B6F99">
      <w:pPr>
        <w:tabs>
          <w:tab w:val="left" w:pos="-720"/>
        </w:tabs>
        <w:suppressAutoHyphens/>
        <w:spacing w:after="0" w:line="240" w:lineRule="atLeast"/>
        <w:jc w:val="both"/>
        <w:rPr>
          <w:rFonts w:ascii="Book Antiqua" w:eastAsia="Times New Roman" w:hAnsi="Book Antiqua" w:cs="Times New Roman"/>
          <w:spacing w:val="-3"/>
          <w:sz w:val="24"/>
          <w:szCs w:val="24"/>
        </w:rPr>
      </w:pPr>
      <w:r w:rsidRPr="0067631E">
        <w:rPr>
          <w:rFonts w:ascii="Book Antiqua" w:eastAsia="Times New Roman" w:hAnsi="Book Antiqua" w:cs="Times New Roman"/>
          <w:b/>
          <w:bCs/>
          <w:spacing w:val="-3"/>
          <w:sz w:val="24"/>
          <w:szCs w:val="24"/>
        </w:rPr>
        <w:t>12.20</w:t>
      </w:r>
      <w:r>
        <w:rPr>
          <w:rFonts w:ascii="Book Antiqua" w:eastAsia="Times New Roman" w:hAnsi="Book Antiqua" w:cs="Times New Roman"/>
          <w:spacing w:val="-3"/>
          <w:sz w:val="24"/>
          <w:szCs w:val="24"/>
        </w:rPr>
        <w:t xml:space="preserve"> </w:t>
      </w:r>
      <w:r w:rsidR="0067631E">
        <w:rPr>
          <w:rFonts w:ascii="Book Antiqua" w:eastAsia="Times New Roman" w:hAnsi="Book Antiqua" w:cs="Times New Roman"/>
          <w:spacing w:val="-3"/>
          <w:sz w:val="24"/>
          <w:szCs w:val="24"/>
        </w:rPr>
        <w:t>Notwithstanding</w:t>
      </w:r>
      <w:r>
        <w:rPr>
          <w:rFonts w:ascii="Book Antiqua" w:eastAsia="Times New Roman" w:hAnsi="Book Antiqua" w:cs="Times New Roman"/>
          <w:spacing w:val="-3"/>
          <w:sz w:val="24"/>
          <w:szCs w:val="24"/>
        </w:rPr>
        <w:t xml:space="preserve"> </w:t>
      </w:r>
      <w:r w:rsidR="00890C93">
        <w:rPr>
          <w:rFonts w:ascii="Book Antiqua" w:eastAsia="Times New Roman" w:hAnsi="Book Antiqua" w:cs="Times New Roman"/>
          <w:spacing w:val="-3"/>
          <w:sz w:val="24"/>
          <w:szCs w:val="24"/>
        </w:rPr>
        <w:t>Title 1, M.R.S. Section 302, this ordinance amendment shall apply retroactively to any permit or approval that had not been finally approved and issued as of November 10,</w:t>
      </w:r>
      <w:r w:rsidR="00A35759">
        <w:rPr>
          <w:rFonts w:ascii="Book Antiqua" w:eastAsia="Times New Roman" w:hAnsi="Book Antiqua" w:cs="Times New Roman"/>
          <w:spacing w:val="-3"/>
          <w:sz w:val="24"/>
          <w:szCs w:val="24"/>
        </w:rPr>
        <w:t xml:space="preserve"> </w:t>
      </w:r>
      <w:r w:rsidR="00890C93">
        <w:rPr>
          <w:rFonts w:ascii="Book Antiqua" w:eastAsia="Times New Roman" w:hAnsi="Book Antiqua" w:cs="Times New Roman"/>
          <w:spacing w:val="-3"/>
          <w:sz w:val="24"/>
          <w:szCs w:val="24"/>
        </w:rPr>
        <w:t>2014.</w:t>
      </w:r>
    </w:p>
    <w:p w14:paraId="34CB215C" w14:textId="77777777" w:rsidR="00890C93" w:rsidRDefault="00890C93" w:rsidP="008B6F99">
      <w:pPr>
        <w:tabs>
          <w:tab w:val="left" w:pos="-720"/>
        </w:tabs>
        <w:suppressAutoHyphens/>
        <w:spacing w:after="0" w:line="240" w:lineRule="atLeast"/>
        <w:jc w:val="both"/>
        <w:rPr>
          <w:rFonts w:ascii="Book Antiqua" w:eastAsia="Times New Roman" w:hAnsi="Book Antiqua" w:cs="Times New Roman"/>
          <w:spacing w:val="-3"/>
          <w:sz w:val="24"/>
          <w:szCs w:val="24"/>
        </w:rPr>
      </w:pPr>
    </w:p>
    <w:p w14:paraId="70DBA700" w14:textId="67C284E7" w:rsidR="00890C93" w:rsidRPr="00B255E9" w:rsidRDefault="00890C93" w:rsidP="008B6F99">
      <w:pPr>
        <w:tabs>
          <w:tab w:val="left" w:pos="-720"/>
        </w:tabs>
        <w:suppressAutoHyphens/>
        <w:spacing w:after="0" w:line="240" w:lineRule="atLeast"/>
        <w:jc w:val="both"/>
        <w:rPr>
          <w:rFonts w:ascii="Garamond" w:eastAsia="Times New Roman" w:hAnsi="Garamond" w:cs="Times New Roman"/>
          <w:sz w:val="24"/>
          <w:szCs w:val="24"/>
        </w:rPr>
      </w:pPr>
      <w:r w:rsidRPr="0067631E">
        <w:rPr>
          <w:rFonts w:ascii="Book Antiqua" w:eastAsia="Times New Roman" w:hAnsi="Book Antiqua" w:cs="Times New Roman"/>
          <w:b/>
          <w:bCs/>
          <w:spacing w:val="-3"/>
          <w:sz w:val="24"/>
          <w:szCs w:val="24"/>
        </w:rPr>
        <w:t>12.21</w:t>
      </w:r>
      <w:r>
        <w:rPr>
          <w:rFonts w:ascii="Book Antiqua" w:eastAsia="Times New Roman" w:hAnsi="Book Antiqua" w:cs="Times New Roman"/>
          <w:spacing w:val="-3"/>
          <w:sz w:val="24"/>
          <w:szCs w:val="24"/>
        </w:rPr>
        <w:t xml:space="preserve"> The Public Works Director is authorized to set minimum and/or </w:t>
      </w:r>
      <w:r w:rsidR="0067631E">
        <w:rPr>
          <w:rFonts w:ascii="Book Antiqua" w:eastAsia="Times New Roman" w:hAnsi="Book Antiqua" w:cs="Times New Roman"/>
          <w:spacing w:val="-3"/>
          <w:sz w:val="24"/>
          <w:szCs w:val="24"/>
        </w:rPr>
        <w:t>maximum</w:t>
      </w:r>
      <w:r>
        <w:rPr>
          <w:rFonts w:ascii="Book Antiqua" w:eastAsia="Times New Roman" w:hAnsi="Book Antiqua" w:cs="Times New Roman"/>
          <w:spacing w:val="-3"/>
          <w:sz w:val="24"/>
          <w:szCs w:val="24"/>
        </w:rPr>
        <w:t xml:space="preserve"> weight limits on Town roads and ways throughout the calendar year.</w:t>
      </w:r>
    </w:p>
    <w:p w14:paraId="1ED415A8" w14:textId="77777777" w:rsidR="008B6F99" w:rsidRPr="008B6F99" w:rsidRDefault="008B6F99" w:rsidP="008B6F99">
      <w:pPr>
        <w:spacing w:after="0" w:line="240" w:lineRule="auto"/>
        <w:rPr>
          <w:rFonts w:ascii="Garamond" w:eastAsia="Times New Roman" w:hAnsi="Garamond" w:cs="Times New Roman"/>
          <w:sz w:val="24"/>
          <w:szCs w:val="24"/>
        </w:rPr>
      </w:pPr>
    </w:p>
    <w:p w14:paraId="1ED415A9" w14:textId="77777777" w:rsidR="008B6F99" w:rsidRPr="008B6F99" w:rsidRDefault="008B6F99" w:rsidP="008B6F99">
      <w:pPr>
        <w:spacing w:after="0" w:line="240" w:lineRule="auto"/>
        <w:rPr>
          <w:rFonts w:ascii="Garamond" w:eastAsia="Times New Roman" w:hAnsi="Garamond" w:cs="Times New Roman"/>
          <w:sz w:val="24"/>
          <w:szCs w:val="24"/>
        </w:rPr>
      </w:pPr>
    </w:p>
    <w:p w14:paraId="1ED415AA" w14:textId="77777777" w:rsidR="008B6F99" w:rsidRPr="008B6F99" w:rsidRDefault="008B6F99" w:rsidP="008B6F99">
      <w:pPr>
        <w:spacing w:after="0" w:line="240" w:lineRule="auto"/>
        <w:rPr>
          <w:rFonts w:ascii="Garamond" w:eastAsia="Times New Roman" w:hAnsi="Garamond" w:cs="Times New Roman"/>
          <w:sz w:val="24"/>
          <w:szCs w:val="24"/>
        </w:rPr>
      </w:pPr>
    </w:p>
    <w:p w14:paraId="1ED415AB" w14:textId="77777777" w:rsidR="008B6F99" w:rsidRPr="008B6F99" w:rsidRDefault="008B6F99" w:rsidP="008B6F99">
      <w:pPr>
        <w:spacing w:after="0" w:line="240" w:lineRule="auto"/>
        <w:rPr>
          <w:rFonts w:ascii="Garamond" w:eastAsia="Times New Roman" w:hAnsi="Garamond" w:cs="Times New Roman"/>
          <w:sz w:val="24"/>
          <w:szCs w:val="24"/>
        </w:rPr>
      </w:pPr>
    </w:p>
    <w:p w14:paraId="1ED415AC" w14:textId="77777777" w:rsidR="008B6F99" w:rsidRPr="008B6F99" w:rsidRDefault="008B6F99" w:rsidP="008B6F99">
      <w:pPr>
        <w:spacing w:after="0" w:line="240" w:lineRule="auto"/>
        <w:rPr>
          <w:rFonts w:ascii="Garamond" w:eastAsia="Times New Roman" w:hAnsi="Garamond" w:cs="Times New Roman"/>
          <w:sz w:val="24"/>
          <w:szCs w:val="24"/>
        </w:rPr>
      </w:pPr>
    </w:p>
    <w:p w14:paraId="1ED415AD" w14:textId="77777777" w:rsidR="008B6F99" w:rsidRPr="008B6F99" w:rsidRDefault="008B6F99" w:rsidP="008B6F99">
      <w:pPr>
        <w:spacing w:after="0" w:line="240" w:lineRule="auto"/>
        <w:rPr>
          <w:rFonts w:ascii="Garamond" w:eastAsia="Times New Roman" w:hAnsi="Garamond" w:cs="Times New Roman"/>
          <w:sz w:val="24"/>
          <w:szCs w:val="24"/>
        </w:rPr>
      </w:pPr>
    </w:p>
    <w:p w14:paraId="1ED415AE" w14:textId="77777777" w:rsidR="008B6F99" w:rsidRPr="008B6F99" w:rsidRDefault="008B6F99" w:rsidP="008B6F99">
      <w:pPr>
        <w:spacing w:after="0" w:line="240" w:lineRule="auto"/>
        <w:rPr>
          <w:rFonts w:ascii="Garamond" w:eastAsia="Times New Roman" w:hAnsi="Garamond" w:cs="Times New Roman"/>
          <w:sz w:val="24"/>
          <w:szCs w:val="24"/>
        </w:rPr>
      </w:pPr>
    </w:p>
    <w:p w14:paraId="1ED415AF" w14:textId="77777777" w:rsidR="008B6F99" w:rsidRPr="008B6F99" w:rsidRDefault="008B6F99" w:rsidP="008B6F99">
      <w:pPr>
        <w:spacing w:after="0" w:line="240" w:lineRule="auto"/>
        <w:rPr>
          <w:rFonts w:ascii="Garamond" w:eastAsia="Times New Roman" w:hAnsi="Garamond" w:cs="Times New Roman"/>
          <w:sz w:val="24"/>
          <w:szCs w:val="24"/>
        </w:rPr>
      </w:pPr>
    </w:p>
    <w:p w14:paraId="1ED415B0" w14:textId="77777777" w:rsidR="008B6F99" w:rsidRPr="008B6F99" w:rsidRDefault="008B6F99" w:rsidP="008B6F99">
      <w:pPr>
        <w:spacing w:after="0" w:line="240" w:lineRule="auto"/>
        <w:rPr>
          <w:rFonts w:ascii="Garamond" w:eastAsia="Times New Roman" w:hAnsi="Garamond" w:cs="Times New Roman"/>
          <w:sz w:val="24"/>
          <w:szCs w:val="24"/>
        </w:rPr>
      </w:pPr>
    </w:p>
    <w:p w14:paraId="1ED415B1" w14:textId="77777777" w:rsidR="008B6F99" w:rsidRPr="008B6F99" w:rsidRDefault="008B6F99" w:rsidP="008B6F99">
      <w:pPr>
        <w:tabs>
          <w:tab w:val="center" w:pos="4824"/>
        </w:tabs>
        <w:suppressAutoHyphens/>
        <w:spacing w:after="0" w:line="240" w:lineRule="atLeast"/>
        <w:rPr>
          <w:rFonts w:ascii="Book Antiqua" w:eastAsia="Times New Roman" w:hAnsi="Book Antiqua" w:cs="Times New Roman"/>
          <w:b/>
          <w:bCs/>
          <w:spacing w:val="-3"/>
          <w:sz w:val="28"/>
          <w:szCs w:val="28"/>
        </w:rPr>
      </w:pPr>
    </w:p>
    <w:p w14:paraId="1ED415B2" w14:textId="77777777" w:rsidR="006D08A3" w:rsidRDefault="006D08A3"/>
    <w:sectPr w:rsidR="006D08A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7D771" w14:textId="77777777" w:rsidR="005A68AE" w:rsidRDefault="005A68AE" w:rsidP="008B6F99">
      <w:pPr>
        <w:spacing w:after="0" w:line="240" w:lineRule="auto"/>
      </w:pPr>
      <w:r>
        <w:separator/>
      </w:r>
    </w:p>
  </w:endnote>
  <w:endnote w:type="continuationSeparator" w:id="0">
    <w:p w14:paraId="7DAE7259" w14:textId="77777777" w:rsidR="005A68AE" w:rsidRDefault="005A68AE" w:rsidP="008B6F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7888283"/>
      <w:docPartObj>
        <w:docPartGallery w:val="Page Numbers (Bottom of Page)"/>
        <w:docPartUnique/>
      </w:docPartObj>
    </w:sdtPr>
    <w:sdtEndPr>
      <w:rPr>
        <w:noProof/>
      </w:rPr>
    </w:sdtEndPr>
    <w:sdtContent>
      <w:p w14:paraId="1ED415B7" w14:textId="5B3E96C7" w:rsidR="00DC5AFA" w:rsidRDefault="00DC5AFA" w:rsidP="00DC5AFA">
        <w:pPr>
          <w:pStyle w:val="Footer"/>
        </w:pPr>
        <w:r w:rsidRPr="00DC5AFA">
          <w:rPr>
            <w:rFonts w:ascii="Book Antiqua" w:hAnsi="Book Antiqua"/>
            <w:sz w:val="20"/>
            <w:szCs w:val="20"/>
          </w:rPr>
          <w:t>Town of Buxton Zoning Ordinance</w:t>
        </w:r>
        <w:r w:rsidRPr="00DC5AFA">
          <w:rPr>
            <w:rFonts w:ascii="Book Antiqua" w:hAnsi="Book Antiqua"/>
            <w:sz w:val="20"/>
            <w:szCs w:val="20"/>
          </w:rPr>
          <w:tab/>
          <w:t>1</w:t>
        </w:r>
        <w:r w:rsidR="00A35759">
          <w:rPr>
            <w:rFonts w:ascii="Book Antiqua" w:hAnsi="Book Antiqua"/>
            <w:sz w:val="20"/>
            <w:szCs w:val="20"/>
          </w:rPr>
          <w:t>2</w:t>
        </w:r>
        <w:r w:rsidRPr="00DC5AFA">
          <w:rPr>
            <w:rFonts w:ascii="Book Antiqua" w:hAnsi="Book Antiqua"/>
            <w:sz w:val="20"/>
            <w:szCs w:val="20"/>
          </w:rPr>
          <w:t>.</w:t>
        </w:r>
        <w:r w:rsidRPr="00DC5AFA">
          <w:rPr>
            <w:rFonts w:ascii="Book Antiqua" w:hAnsi="Book Antiqua"/>
            <w:sz w:val="20"/>
            <w:szCs w:val="20"/>
          </w:rPr>
          <w:fldChar w:fldCharType="begin"/>
        </w:r>
        <w:r w:rsidRPr="00DC5AFA">
          <w:rPr>
            <w:rFonts w:ascii="Book Antiqua" w:hAnsi="Book Antiqua"/>
            <w:sz w:val="20"/>
            <w:szCs w:val="20"/>
          </w:rPr>
          <w:instrText xml:space="preserve"> PAGE   \* MERGEFORMAT </w:instrText>
        </w:r>
        <w:r w:rsidRPr="00DC5AFA">
          <w:rPr>
            <w:rFonts w:ascii="Book Antiqua" w:hAnsi="Book Antiqua"/>
            <w:sz w:val="20"/>
            <w:szCs w:val="20"/>
          </w:rPr>
          <w:fldChar w:fldCharType="separate"/>
        </w:r>
        <w:r w:rsidR="00BE2565">
          <w:rPr>
            <w:rFonts w:ascii="Book Antiqua" w:hAnsi="Book Antiqua"/>
            <w:noProof/>
            <w:sz w:val="20"/>
            <w:szCs w:val="20"/>
          </w:rPr>
          <w:t>2</w:t>
        </w:r>
        <w:r w:rsidRPr="00DC5AFA">
          <w:rPr>
            <w:rFonts w:ascii="Book Antiqua" w:hAnsi="Book Antiqua"/>
            <w:noProof/>
            <w:sz w:val="20"/>
            <w:szCs w:val="20"/>
          </w:rPr>
          <w:fldChar w:fldCharType="end"/>
        </w:r>
        <w:r w:rsidR="00023C42">
          <w:rPr>
            <w:rFonts w:ascii="Book Antiqua" w:hAnsi="Book Antiqua"/>
            <w:noProof/>
            <w:sz w:val="20"/>
            <w:szCs w:val="20"/>
          </w:rPr>
          <w:tab/>
          <w:t xml:space="preserve">June </w:t>
        </w:r>
        <w:r w:rsidR="00BE2565">
          <w:rPr>
            <w:rFonts w:ascii="Book Antiqua" w:hAnsi="Book Antiqua"/>
            <w:noProof/>
            <w:sz w:val="20"/>
            <w:szCs w:val="20"/>
          </w:rPr>
          <w:t>1</w:t>
        </w:r>
        <w:r w:rsidR="00E21FAF">
          <w:rPr>
            <w:rFonts w:ascii="Book Antiqua" w:hAnsi="Book Antiqua"/>
            <w:noProof/>
            <w:sz w:val="20"/>
            <w:szCs w:val="20"/>
          </w:rPr>
          <w:t>7</w:t>
        </w:r>
        <w:r w:rsidR="002620E4">
          <w:rPr>
            <w:rFonts w:ascii="Book Antiqua" w:hAnsi="Book Antiqua"/>
            <w:noProof/>
            <w:sz w:val="20"/>
            <w:szCs w:val="20"/>
          </w:rPr>
          <w:t>, 202</w:t>
        </w:r>
        <w:r w:rsidR="00E21FAF">
          <w:rPr>
            <w:rFonts w:ascii="Book Antiqua" w:hAnsi="Book Antiqua"/>
            <w:noProof/>
            <w:sz w:val="20"/>
            <w:szCs w:val="20"/>
          </w:rPr>
          <w:t>3</w:t>
        </w:r>
        <w:r w:rsidR="00556DF7">
          <w:rPr>
            <w:rFonts w:ascii="Book Antiqua" w:hAnsi="Book Antiqua"/>
            <w:noProof/>
            <w:sz w:val="20"/>
            <w:szCs w:val="20"/>
          </w:rPr>
          <w:t xml:space="preserve"> Edition</w:t>
        </w:r>
      </w:p>
    </w:sdtContent>
  </w:sdt>
  <w:p w14:paraId="1ED415B8" w14:textId="77777777" w:rsidR="008B6F99" w:rsidRPr="008B6F99" w:rsidRDefault="008B6F99" w:rsidP="008B6F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2557A" w14:textId="77777777" w:rsidR="005A68AE" w:rsidRDefault="005A68AE" w:rsidP="008B6F99">
      <w:pPr>
        <w:spacing w:after="0" w:line="240" w:lineRule="auto"/>
      </w:pPr>
      <w:r>
        <w:separator/>
      </w:r>
    </w:p>
  </w:footnote>
  <w:footnote w:type="continuationSeparator" w:id="0">
    <w:p w14:paraId="282A7533" w14:textId="77777777" w:rsidR="005A68AE" w:rsidRDefault="005A68AE" w:rsidP="008B6F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F99"/>
    <w:rsid w:val="00023C42"/>
    <w:rsid w:val="00057C8A"/>
    <w:rsid w:val="0007195C"/>
    <w:rsid w:val="000911CD"/>
    <w:rsid w:val="000D4F44"/>
    <w:rsid w:val="000F2749"/>
    <w:rsid w:val="00196C49"/>
    <w:rsid w:val="001C2647"/>
    <w:rsid w:val="00200B63"/>
    <w:rsid w:val="0020337D"/>
    <w:rsid w:val="002620E4"/>
    <w:rsid w:val="00270A79"/>
    <w:rsid w:val="002B5D43"/>
    <w:rsid w:val="00342704"/>
    <w:rsid w:val="003632D3"/>
    <w:rsid w:val="00364EDB"/>
    <w:rsid w:val="00372044"/>
    <w:rsid w:val="003954D8"/>
    <w:rsid w:val="003B6F58"/>
    <w:rsid w:val="00462B12"/>
    <w:rsid w:val="00471DC0"/>
    <w:rsid w:val="00487C6E"/>
    <w:rsid w:val="004E693E"/>
    <w:rsid w:val="00515D22"/>
    <w:rsid w:val="005207DC"/>
    <w:rsid w:val="005372EA"/>
    <w:rsid w:val="00556DF7"/>
    <w:rsid w:val="005A3104"/>
    <w:rsid w:val="005A68AE"/>
    <w:rsid w:val="005C33B7"/>
    <w:rsid w:val="005E6F4C"/>
    <w:rsid w:val="005F43C6"/>
    <w:rsid w:val="00606200"/>
    <w:rsid w:val="00644969"/>
    <w:rsid w:val="00664496"/>
    <w:rsid w:val="0067631E"/>
    <w:rsid w:val="006B341E"/>
    <w:rsid w:val="006D08A3"/>
    <w:rsid w:val="007114C6"/>
    <w:rsid w:val="007275EC"/>
    <w:rsid w:val="007325B0"/>
    <w:rsid w:val="00757AD1"/>
    <w:rsid w:val="00773E79"/>
    <w:rsid w:val="00791C3C"/>
    <w:rsid w:val="00793ACF"/>
    <w:rsid w:val="007B4AE2"/>
    <w:rsid w:val="007D743A"/>
    <w:rsid w:val="00826C33"/>
    <w:rsid w:val="00843A29"/>
    <w:rsid w:val="00851FD0"/>
    <w:rsid w:val="0085246C"/>
    <w:rsid w:val="00860DAE"/>
    <w:rsid w:val="00887797"/>
    <w:rsid w:val="00890C93"/>
    <w:rsid w:val="008A0D4A"/>
    <w:rsid w:val="008A336D"/>
    <w:rsid w:val="008B6F99"/>
    <w:rsid w:val="008C760F"/>
    <w:rsid w:val="008F0BC0"/>
    <w:rsid w:val="008F7534"/>
    <w:rsid w:val="00930381"/>
    <w:rsid w:val="00936DDF"/>
    <w:rsid w:val="009955A3"/>
    <w:rsid w:val="009C7295"/>
    <w:rsid w:val="009D70BF"/>
    <w:rsid w:val="009F4DF9"/>
    <w:rsid w:val="00A17315"/>
    <w:rsid w:val="00A33DAA"/>
    <w:rsid w:val="00A35759"/>
    <w:rsid w:val="00AE17DE"/>
    <w:rsid w:val="00B05D95"/>
    <w:rsid w:val="00B255E9"/>
    <w:rsid w:val="00B26539"/>
    <w:rsid w:val="00B67EE5"/>
    <w:rsid w:val="00B769CC"/>
    <w:rsid w:val="00BB1A25"/>
    <w:rsid w:val="00BB20A9"/>
    <w:rsid w:val="00BD2400"/>
    <w:rsid w:val="00BD2B7F"/>
    <w:rsid w:val="00BE2565"/>
    <w:rsid w:val="00BF0EE2"/>
    <w:rsid w:val="00C16B07"/>
    <w:rsid w:val="00C23C83"/>
    <w:rsid w:val="00C27DC2"/>
    <w:rsid w:val="00C30248"/>
    <w:rsid w:val="00C73B0F"/>
    <w:rsid w:val="00CF4DC2"/>
    <w:rsid w:val="00D32F8E"/>
    <w:rsid w:val="00D66C89"/>
    <w:rsid w:val="00D7039C"/>
    <w:rsid w:val="00DC5AFA"/>
    <w:rsid w:val="00DD32E7"/>
    <w:rsid w:val="00E21FAF"/>
    <w:rsid w:val="00E2332B"/>
    <w:rsid w:val="00E41546"/>
    <w:rsid w:val="00E43839"/>
    <w:rsid w:val="00E4622C"/>
    <w:rsid w:val="00E575BF"/>
    <w:rsid w:val="00E82F3B"/>
    <w:rsid w:val="00EB25C0"/>
    <w:rsid w:val="00EF47A3"/>
    <w:rsid w:val="00EF4C7A"/>
    <w:rsid w:val="00EF576A"/>
    <w:rsid w:val="00F14A41"/>
    <w:rsid w:val="00FA1081"/>
    <w:rsid w:val="00FC4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D41584"/>
  <w15:docId w15:val="{328C6FD8-2569-48DD-A981-595525C89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6F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6F99"/>
  </w:style>
  <w:style w:type="paragraph" w:styleId="Footer">
    <w:name w:val="footer"/>
    <w:basedOn w:val="Normal"/>
    <w:link w:val="FooterChar"/>
    <w:uiPriority w:val="99"/>
    <w:unhideWhenUsed/>
    <w:rsid w:val="008B6F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6F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0F3622D56B494D850B8D59DC144F0D" ma:contentTypeVersion="0" ma:contentTypeDescription="Create a new document." ma:contentTypeScope="" ma:versionID="73ae541bf4e5dfcc7676ba94496f3bb2">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65DC8A-85D4-4187-A790-452A5B4A59D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AEEC38-36B0-4355-B87E-86B4CCED4397}">
  <ds:schemaRefs>
    <ds:schemaRef ds:uri="http://schemas.microsoft.com/sharepoint/v3/contenttype/forms"/>
  </ds:schemaRefs>
</ds:datastoreItem>
</file>

<file path=customXml/itemProps3.xml><?xml version="1.0" encoding="utf-8"?>
<ds:datastoreItem xmlns:ds="http://schemas.openxmlformats.org/officeDocument/2006/customXml" ds:itemID="{C5C5CCEB-69EF-4E61-8BD5-B060E986EA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1202</Words>
  <Characters>6853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user9</dc:creator>
  <cp:lastModifiedBy>Heather Shaffer</cp:lastModifiedBy>
  <cp:revision>4</cp:revision>
  <cp:lastPrinted>2023-08-09T21:54:00Z</cp:lastPrinted>
  <dcterms:created xsi:type="dcterms:W3CDTF">2023-07-27T13:23:00Z</dcterms:created>
  <dcterms:modified xsi:type="dcterms:W3CDTF">2023-08-09T21:54:00Z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0x0101006B0F3622D56B494D850B8D59DC144F0D</vt:lpwstr>
  </property>
  <property fmtid="{D5CDD505-2E9C-101B-9397-08002B2CF9AE}" pid="3" name="Order">
    <vt:r8>814400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ies>
</file>